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BB3" w14:textId="1A197965" w:rsidR="00053CEF" w:rsidRDefault="00952172" w:rsidP="0021080D">
      <w:pPr>
        <w:spacing w:after="120"/>
        <w:ind w:right="-720"/>
        <w:jc w:val="center"/>
        <w:rPr>
          <w:rFonts w:ascii="Times" w:hAnsi="Times" w:cs="Times New Roman"/>
          <w:b/>
          <w:sz w:val="28"/>
          <w:szCs w:val="48"/>
        </w:rPr>
      </w:pPr>
      <w:bookmarkStart w:id="0" w:name="_GoBack"/>
      <w:bookmarkEnd w:id="0"/>
      <w:r>
        <w:rPr>
          <w:rFonts w:ascii="Times" w:hAnsi="Times" w:cs="Times New Roman"/>
          <w:b/>
          <w:sz w:val="28"/>
          <w:szCs w:val="48"/>
        </w:rPr>
        <w:t>CULLMAN PARKS, RECREATION, &amp; SPORTS TOURISM</w:t>
      </w:r>
    </w:p>
    <w:p w14:paraId="3DF2654D" w14:textId="5141B170" w:rsidR="009A6D7D" w:rsidRPr="00595641" w:rsidRDefault="00952172" w:rsidP="0021080D">
      <w:pPr>
        <w:spacing w:after="120"/>
        <w:ind w:right="-720"/>
        <w:jc w:val="center"/>
        <w:rPr>
          <w:rFonts w:ascii="Times" w:hAnsi="Times" w:cs="Times New Roman"/>
          <w:b/>
          <w:sz w:val="28"/>
          <w:szCs w:val="48"/>
        </w:rPr>
      </w:pPr>
      <w:r>
        <w:rPr>
          <w:rFonts w:ascii="Times" w:hAnsi="Times" w:cs="Times New Roman"/>
          <w:b/>
          <w:sz w:val="28"/>
          <w:szCs w:val="48"/>
        </w:rPr>
        <w:t>BID SPECIFICATIONS</w:t>
      </w:r>
    </w:p>
    <w:p w14:paraId="566AE824" w14:textId="4D690EB8" w:rsidR="008A6F0C" w:rsidRPr="00DB4BE8" w:rsidRDefault="008A6F0C" w:rsidP="0021080D">
      <w:pPr>
        <w:pStyle w:val="ListParagraph"/>
        <w:spacing w:after="120"/>
        <w:ind w:left="0" w:right="-720"/>
        <w:jc w:val="both"/>
        <w:rPr>
          <w:rFonts w:ascii="Times" w:hAnsi="Times" w:cs="Times New Roman"/>
        </w:rPr>
      </w:pPr>
    </w:p>
    <w:p w14:paraId="15833136" w14:textId="77777777" w:rsidR="00354939" w:rsidRDefault="00354939" w:rsidP="00D92D8B">
      <w:pPr>
        <w:spacing w:after="120"/>
        <w:ind w:left="-720" w:right="-720"/>
        <w:jc w:val="both"/>
        <w:rPr>
          <w:rFonts w:ascii="Times" w:hAnsi="Times" w:cs="Times New Roman"/>
          <w:color w:val="FF0000"/>
        </w:rPr>
      </w:pPr>
    </w:p>
    <w:p w14:paraId="176C5946" w14:textId="6E500784" w:rsidR="006B68D3" w:rsidRPr="00D86220" w:rsidRDefault="00D86220" w:rsidP="00D92D8B">
      <w:pPr>
        <w:spacing w:after="120"/>
        <w:ind w:left="-720" w:right="-720"/>
        <w:jc w:val="both"/>
        <w:rPr>
          <w:rFonts w:ascii="Times" w:hAnsi="Times" w:cs="Times New Roman"/>
          <w:color w:val="000000" w:themeColor="text1"/>
        </w:rPr>
      </w:pPr>
      <w:r w:rsidRPr="00D86220">
        <w:rPr>
          <w:rFonts w:ascii="Times" w:hAnsi="Times" w:cs="Times New Roman"/>
          <w:color w:val="000000" w:themeColor="text1"/>
        </w:rPr>
        <w:t xml:space="preserve">January </w:t>
      </w:r>
      <w:r w:rsidR="00A8218E">
        <w:rPr>
          <w:rFonts w:ascii="Times" w:hAnsi="Times" w:cs="Times New Roman"/>
          <w:color w:val="000000" w:themeColor="text1"/>
        </w:rPr>
        <w:t>24</w:t>
      </w:r>
      <w:r w:rsidRPr="00D86220">
        <w:rPr>
          <w:rFonts w:ascii="Times" w:hAnsi="Times" w:cs="Times New Roman"/>
          <w:color w:val="000000" w:themeColor="text1"/>
        </w:rPr>
        <w:t xml:space="preserve">, 2019 </w:t>
      </w:r>
    </w:p>
    <w:p w14:paraId="16275B37" w14:textId="7EE2F956" w:rsidR="00952172" w:rsidRDefault="00952172" w:rsidP="00D92D8B">
      <w:pPr>
        <w:spacing w:after="120"/>
        <w:ind w:left="-720" w:right="-720"/>
        <w:jc w:val="both"/>
        <w:rPr>
          <w:rFonts w:ascii="Times" w:hAnsi="Times" w:cs="Times New Roman"/>
        </w:rPr>
      </w:pPr>
    </w:p>
    <w:p w14:paraId="4DC93688" w14:textId="5B034993" w:rsidR="00952172" w:rsidRDefault="00952172" w:rsidP="00952172">
      <w:pPr>
        <w:spacing w:after="120"/>
        <w:ind w:left="-720" w:right="-720"/>
        <w:jc w:val="both"/>
        <w:rPr>
          <w:rFonts w:ascii="Times" w:hAnsi="Times"/>
          <w:b/>
          <w:bCs/>
          <w:color w:val="FF2600"/>
        </w:rPr>
      </w:pPr>
      <w:r w:rsidRPr="00952172">
        <w:rPr>
          <w:rFonts w:ascii="Times" w:hAnsi="Times" w:cs="Times New Roman"/>
          <w:b/>
        </w:rPr>
        <w:t>Subject:</w:t>
      </w:r>
      <w:r>
        <w:rPr>
          <w:rFonts w:ascii="Times" w:hAnsi="Times" w:cs="Times New Roman"/>
        </w:rPr>
        <w:t xml:space="preserve"> </w:t>
      </w:r>
      <w:r w:rsidR="000A552E" w:rsidRPr="00583D28">
        <w:rPr>
          <w:rFonts w:ascii="Times" w:hAnsi="Times"/>
          <w:b/>
          <w:bCs/>
          <w:color w:val="000000" w:themeColor="text1"/>
        </w:rPr>
        <w:t>HR Software</w:t>
      </w:r>
      <w:r w:rsidRPr="00583D28">
        <w:rPr>
          <w:rFonts w:ascii="Times" w:hAnsi="Times"/>
          <w:b/>
          <w:bCs/>
          <w:color w:val="000000" w:themeColor="text1"/>
        </w:rPr>
        <w:t xml:space="preserve"> </w:t>
      </w:r>
      <w:r w:rsidR="000A552E" w:rsidRPr="00583D28">
        <w:rPr>
          <w:rFonts w:ascii="Times" w:hAnsi="Times"/>
          <w:b/>
          <w:bCs/>
          <w:color w:val="000000" w:themeColor="text1"/>
        </w:rPr>
        <w:t>(</w:t>
      </w:r>
      <w:r w:rsidR="002F7AF8">
        <w:rPr>
          <w:rFonts w:ascii="Times" w:hAnsi="Times"/>
          <w:b/>
          <w:bCs/>
          <w:color w:val="000000" w:themeColor="text1"/>
        </w:rPr>
        <w:t>19-004</w:t>
      </w:r>
      <w:r w:rsidR="000A552E" w:rsidRPr="00583D28">
        <w:rPr>
          <w:rFonts w:ascii="Times" w:hAnsi="Times"/>
          <w:b/>
          <w:bCs/>
          <w:color w:val="000000" w:themeColor="text1"/>
        </w:rPr>
        <w:t>)</w:t>
      </w:r>
    </w:p>
    <w:p w14:paraId="463403E2" w14:textId="3C40CF22" w:rsidR="00952172" w:rsidRPr="00583D28" w:rsidRDefault="00952172" w:rsidP="00952172">
      <w:pPr>
        <w:numPr>
          <w:ilvl w:val="0"/>
          <w:numId w:val="9"/>
        </w:numPr>
        <w:pBdr>
          <w:top w:val="nil"/>
          <w:left w:val="nil"/>
          <w:bottom w:val="nil"/>
          <w:right w:val="nil"/>
          <w:between w:val="nil"/>
          <w:bar w:val="nil"/>
        </w:pBdr>
        <w:jc w:val="both"/>
        <w:rPr>
          <w:rFonts w:ascii="Times" w:eastAsia="Calibri" w:hAnsi="Times" w:cs="Calibri"/>
          <w:color w:val="000000" w:themeColor="text1"/>
        </w:rPr>
      </w:pPr>
      <w:r w:rsidRPr="00994164">
        <w:rPr>
          <w:rFonts w:ascii="Times" w:hAnsi="Times"/>
        </w:rPr>
        <w:t xml:space="preserve">The Cullman Parks, Recreation, &amp; Sports Tourism will receive bids to </w:t>
      </w:r>
      <w:r w:rsidRPr="00583D28">
        <w:rPr>
          <w:rFonts w:ascii="Times" w:hAnsi="Times"/>
          <w:color w:val="000000" w:themeColor="text1"/>
        </w:rPr>
        <w:t xml:space="preserve">provide </w:t>
      </w:r>
      <w:r w:rsidR="00583D28" w:rsidRPr="00583D28">
        <w:rPr>
          <w:rFonts w:ascii="Times" w:hAnsi="Times"/>
          <w:color w:val="000000" w:themeColor="text1"/>
        </w:rPr>
        <w:t>an HR Software</w:t>
      </w:r>
      <w:r w:rsidRPr="00583D28">
        <w:rPr>
          <w:rFonts w:ascii="Times" w:hAnsi="Times"/>
          <w:color w:val="000000" w:themeColor="text1"/>
        </w:rPr>
        <w:t xml:space="preserve"> </w:t>
      </w:r>
      <w:r w:rsidRPr="00994164">
        <w:rPr>
          <w:rFonts w:ascii="Times" w:hAnsi="Times"/>
        </w:rPr>
        <w:t xml:space="preserve">to </w:t>
      </w:r>
      <w:r w:rsidR="00583D28" w:rsidRPr="00583D28">
        <w:rPr>
          <w:rFonts w:ascii="Times" w:hAnsi="Times"/>
          <w:color w:val="000000" w:themeColor="text1"/>
        </w:rPr>
        <w:t>the department.</w:t>
      </w:r>
      <w:r w:rsidRPr="00583D28">
        <w:rPr>
          <w:rFonts w:ascii="Times" w:hAnsi="Times"/>
          <w:color w:val="000000" w:themeColor="text1"/>
        </w:rPr>
        <w:t xml:space="preserve"> Bids will be opened in the </w:t>
      </w:r>
      <w:r w:rsidR="00583D28" w:rsidRPr="00583D28">
        <w:rPr>
          <w:rFonts w:ascii="Times" w:hAnsi="Times"/>
          <w:color w:val="000000" w:themeColor="text1"/>
        </w:rPr>
        <w:t>Cullman Civic Center</w:t>
      </w:r>
      <w:r w:rsidRPr="00583D28">
        <w:rPr>
          <w:rFonts w:ascii="Times" w:hAnsi="Times"/>
          <w:color w:val="000000" w:themeColor="text1"/>
        </w:rPr>
        <w:t xml:space="preserve"> at </w:t>
      </w:r>
      <w:r w:rsidR="0067511A">
        <w:rPr>
          <w:rFonts w:ascii="Times" w:hAnsi="Times"/>
          <w:color w:val="000000" w:themeColor="text1"/>
        </w:rPr>
        <w:t>0</w:t>
      </w:r>
      <w:r w:rsidR="00A51AAD">
        <w:rPr>
          <w:rFonts w:ascii="Times" w:hAnsi="Times"/>
          <w:color w:val="000000" w:themeColor="text1"/>
        </w:rPr>
        <w:t>3</w:t>
      </w:r>
      <w:r w:rsidR="00583D28" w:rsidRPr="00583D28">
        <w:rPr>
          <w:rFonts w:ascii="Times" w:hAnsi="Times"/>
          <w:color w:val="000000" w:themeColor="text1"/>
        </w:rPr>
        <w:t xml:space="preserve">:00 </w:t>
      </w:r>
      <w:r w:rsidR="00A51AAD">
        <w:rPr>
          <w:rFonts w:ascii="Times" w:hAnsi="Times"/>
          <w:color w:val="000000" w:themeColor="text1"/>
        </w:rPr>
        <w:t>pm</w:t>
      </w:r>
      <w:r w:rsidR="00583D28" w:rsidRPr="00583D28">
        <w:rPr>
          <w:rFonts w:ascii="Times" w:hAnsi="Times"/>
          <w:color w:val="000000" w:themeColor="text1"/>
        </w:rPr>
        <w:t xml:space="preserve"> on 0</w:t>
      </w:r>
      <w:r w:rsidR="00A8218E">
        <w:rPr>
          <w:rFonts w:ascii="Times" w:hAnsi="Times"/>
          <w:color w:val="000000" w:themeColor="text1"/>
        </w:rPr>
        <w:t>2</w:t>
      </w:r>
      <w:r w:rsidR="00583D28" w:rsidRPr="00583D28">
        <w:rPr>
          <w:rFonts w:ascii="Times" w:hAnsi="Times"/>
          <w:color w:val="000000" w:themeColor="text1"/>
        </w:rPr>
        <w:t>/</w:t>
      </w:r>
      <w:r w:rsidR="00A8218E">
        <w:rPr>
          <w:rFonts w:ascii="Times" w:hAnsi="Times"/>
          <w:color w:val="000000" w:themeColor="text1"/>
        </w:rPr>
        <w:t>07</w:t>
      </w:r>
      <w:r w:rsidR="00583D28" w:rsidRPr="00583D28">
        <w:rPr>
          <w:rFonts w:ascii="Times" w:hAnsi="Times"/>
          <w:color w:val="000000" w:themeColor="text1"/>
        </w:rPr>
        <w:t>/19.</w:t>
      </w:r>
      <w:r w:rsidRPr="00583D28">
        <w:rPr>
          <w:rFonts w:ascii="Times" w:hAnsi="Times"/>
          <w:color w:val="000000" w:themeColor="text1"/>
        </w:rPr>
        <w:t xml:space="preserve">   </w:t>
      </w:r>
    </w:p>
    <w:p w14:paraId="697CABF4" w14:textId="77777777" w:rsidR="00952172" w:rsidRPr="00994164" w:rsidRDefault="00952172" w:rsidP="00952172">
      <w:pPr>
        <w:numPr>
          <w:ilvl w:val="0"/>
          <w:numId w:val="9"/>
        </w:numPr>
        <w:pBdr>
          <w:top w:val="nil"/>
          <w:left w:val="nil"/>
          <w:bottom w:val="nil"/>
          <w:right w:val="nil"/>
          <w:between w:val="nil"/>
          <w:bar w:val="nil"/>
        </w:pBdr>
        <w:jc w:val="both"/>
        <w:rPr>
          <w:rFonts w:ascii="Times" w:eastAsia="Calibri" w:hAnsi="Times" w:cs="Calibri"/>
        </w:rPr>
      </w:pPr>
      <w:r w:rsidRPr="00583D28">
        <w:rPr>
          <w:rFonts w:ascii="Times" w:hAnsi="Times"/>
          <w:color w:val="000000" w:themeColor="text1"/>
        </w:rPr>
        <w:t xml:space="preserve">Bids are to be submitted to the </w:t>
      </w:r>
      <w:r w:rsidRPr="00994164">
        <w:rPr>
          <w:rFonts w:ascii="Times" w:hAnsi="Times"/>
        </w:rPr>
        <w:t>following address:</w:t>
      </w:r>
    </w:p>
    <w:p w14:paraId="6EDD9803" w14:textId="77777777" w:rsidR="00952172" w:rsidRPr="00994164" w:rsidRDefault="00952172" w:rsidP="00952172">
      <w:pPr>
        <w:ind w:left="720"/>
        <w:jc w:val="both"/>
        <w:rPr>
          <w:rFonts w:ascii="Times" w:eastAsia="Calibri" w:hAnsi="Times" w:cs="Calibri"/>
        </w:rPr>
      </w:pPr>
    </w:p>
    <w:p w14:paraId="461DAC44" w14:textId="77777777" w:rsidR="00952172" w:rsidRPr="00994164" w:rsidRDefault="00952172" w:rsidP="00952172">
      <w:pPr>
        <w:ind w:left="720"/>
        <w:rPr>
          <w:rFonts w:ascii="Times" w:eastAsia="Calibri" w:hAnsi="Times" w:cs="Calibri"/>
          <w:b/>
          <w:bCs/>
        </w:rPr>
      </w:pPr>
      <w:r w:rsidRPr="00994164">
        <w:rPr>
          <w:rFonts w:ascii="Times" w:eastAsia="Calibri" w:hAnsi="Times" w:cs="Calibri"/>
        </w:rPr>
        <w:tab/>
      </w:r>
      <w:r w:rsidRPr="00994164">
        <w:rPr>
          <w:rFonts w:ascii="Times" w:hAnsi="Times"/>
          <w:b/>
          <w:bCs/>
        </w:rPr>
        <w:t>Cullman Parks, Recreation, &amp; Sports Tourism</w:t>
      </w:r>
    </w:p>
    <w:p w14:paraId="7B668C3C" w14:textId="7E4502D2" w:rsidR="00952172" w:rsidRPr="00583D28" w:rsidRDefault="00952172" w:rsidP="00952172">
      <w:pPr>
        <w:ind w:left="720"/>
        <w:rPr>
          <w:rFonts w:ascii="Times" w:eastAsia="Calibri" w:hAnsi="Times" w:cs="Calibri"/>
          <w:b/>
          <w:bCs/>
          <w:color w:val="000000" w:themeColor="text1"/>
        </w:rPr>
      </w:pPr>
      <w:r w:rsidRPr="007C7F23">
        <w:rPr>
          <w:rFonts w:ascii="Times" w:eastAsia="Calibri" w:hAnsi="Times" w:cs="Calibri"/>
          <w:b/>
          <w:bCs/>
          <w:color w:val="000000" w:themeColor="text1"/>
        </w:rPr>
        <w:tab/>
        <w:t xml:space="preserve">ATTN: </w:t>
      </w:r>
      <w:r w:rsidR="002916EA" w:rsidRPr="007C7F23">
        <w:rPr>
          <w:rFonts w:ascii="Times" w:hAnsi="Times"/>
          <w:b/>
          <w:bCs/>
          <w:color w:val="000000" w:themeColor="text1"/>
        </w:rPr>
        <w:t>Isabel Bullard</w:t>
      </w:r>
      <w:r w:rsidRPr="007C7F23">
        <w:rPr>
          <w:rFonts w:ascii="Times" w:eastAsia="Calibri" w:hAnsi="Times" w:cs="Calibri"/>
          <w:b/>
          <w:bCs/>
          <w:color w:val="000000" w:themeColor="text1"/>
        </w:rPr>
        <w:br/>
      </w:r>
      <w:r w:rsidRPr="007C7F23">
        <w:rPr>
          <w:rFonts w:ascii="Times" w:eastAsia="Calibri" w:hAnsi="Times" w:cs="Calibri"/>
          <w:b/>
          <w:bCs/>
          <w:color w:val="000000" w:themeColor="text1"/>
        </w:rPr>
        <w:tab/>
      </w:r>
      <w:r w:rsidR="007C7F23" w:rsidRPr="00583D28">
        <w:rPr>
          <w:rFonts w:ascii="Times" w:hAnsi="Times"/>
          <w:b/>
          <w:bCs/>
          <w:color w:val="000000" w:themeColor="text1"/>
        </w:rPr>
        <w:t>HR Software</w:t>
      </w:r>
      <w:r w:rsidRPr="00583D28">
        <w:rPr>
          <w:rFonts w:ascii="Times" w:hAnsi="Times"/>
          <w:b/>
          <w:bCs/>
          <w:color w:val="000000" w:themeColor="text1"/>
        </w:rPr>
        <w:t xml:space="preserve"> (</w:t>
      </w:r>
      <w:r w:rsidR="002F7AF8">
        <w:rPr>
          <w:rFonts w:ascii="Times" w:hAnsi="Times"/>
          <w:b/>
          <w:bCs/>
          <w:color w:val="000000" w:themeColor="text1"/>
        </w:rPr>
        <w:t>19-004</w:t>
      </w:r>
      <w:r w:rsidRPr="00583D28">
        <w:rPr>
          <w:rFonts w:ascii="Times" w:hAnsi="Times"/>
          <w:b/>
          <w:bCs/>
          <w:color w:val="000000" w:themeColor="text1"/>
        </w:rPr>
        <w:t>)</w:t>
      </w:r>
    </w:p>
    <w:p w14:paraId="281ECA57" w14:textId="77777777" w:rsidR="00952172" w:rsidRPr="00994164" w:rsidRDefault="00952172" w:rsidP="00952172">
      <w:pPr>
        <w:ind w:left="720"/>
        <w:rPr>
          <w:rFonts w:ascii="Times" w:eastAsia="Calibri" w:hAnsi="Times" w:cs="Calibri"/>
          <w:b/>
          <w:bCs/>
        </w:rPr>
      </w:pPr>
      <w:r w:rsidRPr="00994164">
        <w:rPr>
          <w:rFonts w:ascii="Times" w:eastAsia="Calibri" w:hAnsi="Times" w:cs="Calibri"/>
          <w:b/>
          <w:bCs/>
        </w:rPr>
        <w:tab/>
      </w:r>
      <w:r w:rsidRPr="00994164">
        <w:rPr>
          <w:rFonts w:ascii="Times" w:hAnsi="Times"/>
          <w:b/>
          <w:bCs/>
        </w:rPr>
        <w:t>PO Box 788</w:t>
      </w:r>
    </w:p>
    <w:p w14:paraId="40453EDA" w14:textId="70EBF1F2" w:rsidR="00952172" w:rsidRDefault="00952172" w:rsidP="00952172">
      <w:pPr>
        <w:ind w:left="720"/>
        <w:rPr>
          <w:rFonts w:ascii="Times" w:hAnsi="Times"/>
          <w:b/>
          <w:bCs/>
        </w:rPr>
      </w:pPr>
      <w:r w:rsidRPr="00994164">
        <w:rPr>
          <w:rFonts w:ascii="Times" w:eastAsia="Calibri" w:hAnsi="Times" w:cs="Calibri"/>
          <w:b/>
          <w:bCs/>
        </w:rPr>
        <w:tab/>
        <w:t>Cullman, Alabama 3505</w:t>
      </w:r>
      <w:r w:rsidRPr="00994164">
        <w:rPr>
          <w:rFonts w:ascii="Times" w:hAnsi="Times"/>
          <w:b/>
          <w:bCs/>
        </w:rPr>
        <w:t>6</w:t>
      </w:r>
    </w:p>
    <w:p w14:paraId="26ADC2A9" w14:textId="77777777" w:rsidR="00952172" w:rsidRPr="00994164" w:rsidRDefault="00952172" w:rsidP="00952172">
      <w:pPr>
        <w:ind w:left="720"/>
        <w:rPr>
          <w:rFonts w:ascii="Times" w:eastAsia="Calibri" w:hAnsi="Times" w:cs="Calibri"/>
        </w:rPr>
      </w:pPr>
    </w:p>
    <w:p w14:paraId="1256D702" w14:textId="27F98685" w:rsidR="00952172" w:rsidRPr="00994164" w:rsidRDefault="00952172" w:rsidP="00952172">
      <w:pPr>
        <w:numPr>
          <w:ilvl w:val="0"/>
          <w:numId w:val="9"/>
        </w:numPr>
        <w:pBdr>
          <w:top w:val="nil"/>
          <w:left w:val="nil"/>
          <w:bottom w:val="nil"/>
          <w:right w:val="nil"/>
          <w:between w:val="nil"/>
          <w:bar w:val="nil"/>
        </w:pBdr>
        <w:jc w:val="both"/>
        <w:rPr>
          <w:rFonts w:ascii="Times" w:eastAsia="Calibri" w:hAnsi="Times" w:cs="Calibri"/>
        </w:rPr>
      </w:pPr>
      <w:r w:rsidRPr="00994164">
        <w:rPr>
          <w:rFonts w:ascii="Times" w:hAnsi="Times"/>
        </w:rPr>
        <w:t>The bid must be placed in a sealed envelope and clearly marked “</w:t>
      </w:r>
      <w:r w:rsidR="009E3E6B" w:rsidRPr="00583D28">
        <w:rPr>
          <w:rFonts w:ascii="Times" w:hAnsi="Times"/>
          <w:b/>
          <w:bCs/>
          <w:color w:val="000000" w:themeColor="text1"/>
        </w:rPr>
        <w:t>HR Software</w:t>
      </w:r>
      <w:r w:rsidRPr="00583D28">
        <w:rPr>
          <w:rFonts w:ascii="Times" w:hAnsi="Times"/>
          <w:b/>
          <w:bCs/>
          <w:color w:val="000000" w:themeColor="text1"/>
        </w:rPr>
        <w:t xml:space="preserve"> (</w:t>
      </w:r>
      <w:r w:rsidR="002F7AF8">
        <w:rPr>
          <w:rFonts w:ascii="Times" w:hAnsi="Times"/>
          <w:b/>
          <w:bCs/>
          <w:color w:val="000000" w:themeColor="text1"/>
        </w:rPr>
        <w:t>19-004</w:t>
      </w:r>
      <w:r w:rsidR="009E3E6B" w:rsidRPr="00583D28">
        <w:rPr>
          <w:rFonts w:ascii="Times" w:hAnsi="Times"/>
          <w:b/>
          <w:bCs/>
          <w:color w:val="000000" w:themeColor="text1"/>
        </w:rPr>
        <w:t>)</w:t>
      </w:r>
      <w:r w:rsidR="00583D28">
        <w:rPr>
          <w:rFonts w:ascii="Times" w:hAnsi="Times"/>
          <w:b/>
          <w:bCs/>
          <w:color w:val="000000" w:themeColor="text1"/>
        </w:rPr>
        <w:t>.</w:t>
      </w:r>
      <w:r w:rsidR="009E3E6B" w:rsidRPr="00583D28">
        <w:rPr>
          <w:rFonts w:ascii="Times" w:hAnsi="Times"/>
          <w:b/>
          <w:bCs/>
          <w:color w:val="000000" w:themeColor="text1"/>
        </w:rPr>
        <w:t>”</w:t>
      </w:r>
    </w:p>
    <w:p w14:paraId="47C8D64C" w14:textId="676B817A" w:rsidR="00952172" w:rsidRPr="00994164" w:rsidRDefault="00952172" w:rsidP="00952172">
      <w:pPr>
        <w:numPr>
          <w:ilvl w:val="0"/>
          <w:numId w:val="9"/>
        </w:numPr>
        <w:pBdr>
          <w:top w:val="nil"/>
          <w:left w:val="nil"/>
          <w:bottom w:val="nil"/>
          <w:right w:val="nil"/>
          <w:between w:val="nil"/>
          <w:bar w:val="nil"/>
        </w:pBdr>
        <w:jc w:val="both"/>
        <w:rPr>
          <w:rFonts w:ascii="Times" w:eastAsia="Calibri" w:hAnsi="Times" w:cs="Calibri"/>
        </w:rPr>
      </w:pPr>
      <w:r w:rsidRPr="00994164">
        <w:rPr>
          <w:rFonts w:ascii="Times" w:hAnsi="Times"/>
        </w:rPr>
        <w:t>The Cullman City Park Board reserves the right to reject any/or all bids or any part thereof.  It is not the policy of the Cullman City Park Board to accept bids based solely on price. Quality, conformity with specifications, promptness in delivery, previous service and experience are also considered.</w:t>
      </w:r>
    </w:p>
    <w:p w14:paraId="45001092" w14:textId="3A3C0DE8" w:rsidR="00952172" w:rsidRPr="00952172" w:rsidRDefault="00952172" w:rsidP="00952172">
      <w:pPr>
        <w:pStyle w:val="ListParagraph"/>
        <w:numPr>
          <w:ilvl w:val="0"/>
          <w:numId w:val="9"/>
        </w:numPr>
        <w:spacing w:after="120"/>
        <w:ind w:right="-720"/>
        <w:jc w:val="both"/>
        <w:rPr>
          <w:rFonts w:ascii="Times" w:hAnsi="Times"/>
          <w:b/>
          <w:bCs/>
          <w:color w:val="FF2600"/>
        </w:rPr>
      </w:pPr>
      <w:r w:rsidRPr="00952172">
        <w:rPr>
          <w:rFonts w:ascii="Times" w:hAnsi="Times"/>
          <w:color w:val="000000" w:themeColor="text1"/>
        </w:rPr>
        <w:t>T</w:t>
      </w:r>
      <w:r w:rsidRPr="00994164">
        <w:rPr>
          <w:rFonts w:ascii="Times" w:hAnsi="Times"/>
        </w:rPr>
        <w:t>he Cullman City Park Board reserves the right to withdraw bids prior to purchase of any item</w:t>
      </w:r>
      <w:r w:rsidR="00583D28">
        <w:rPr>
          <w:rFonts w:ascii="Times" w:hAnsi="Times"/>
        </w:rPr>
        <w:t>.</w:t>
      </w:r>
    </w:p>
    <w:p w14:paraId="7C107B8E" w14:textId="4DA55143" w:rsidR="00952172" w:rsidRDefault="00952172" w:rsidP="00952172">
      <w:pPr>
        <w:numPr>
          <w:ilvl w:val="0"/>
          <w:numId w:val="9"/>
        </w:numPr>
        <w:pBdr>
          <w:top w:val="nil"/>
          <w:left w:val="nil"/>
          <w:bottom w:val="nil"/>
          <w:right w:val="nil"/>
          <w:between w:val="nil"/>
          <w:bar w:val="nil"/>
        </w:pBdr>
        <w:jc w:val="both"/>
        <w:rPr>
          <w:rFonts w:ascii="Times" w:eastAsia="Calibri" w:hAnsi="Times" w:cs="Calibri"/>
        </w:rPr>
      </w:pPr>
      <w:r w:rsidRPr="00994164">
        <w:rPr>
          <w:rFonts w:ascii="Times" w:hAnsi="Times"/>
        </w:rPr>
        <w:t>Questions concerning this bid are to be directed to</w:t>
      </w:r>
      <w:r w:rsidR="002916EA">
        <w:rPr>
          <w:rFonts w:ascii="Times" w:hAnsi="Times"/>
        </w:rPr>
        <w:t xml:space="preserve"> Isabel Bullard</w:t>
      </w:r>
      <w:r w:rsidRPr="00994164">
        <w:rPr>
          <w:rFonts w:ascii="Times" w:hAnsi="Times"/>
        </w:rPr>
        <w:t xml:space="preserve">, </w:t>
      </w:r>
      <w:hyperlink r:id="rId7" w:history="1">
        <w:r w:rsidR="002916EA" w:rsidRPr="00FA2D5A">
          <w:rPr>
            <w:rStyle w:val="Hyperlink"/>
            <w:rFonts w:ascii="Times" w:hAnsi="Times"/>
          </w:rPr>
          <w:t>ibullard@cullmanrecreation.org</w:t>
        </w:r>
      </w:hyperlink>
      <w:r w:rsidR="00583D28">
        <w:rPr>
          <w:rFonts w:ascii="Times" w:hAnsi="Times"/>
          <w:color w:val="FF2600"/>
        </w:rPr>
        <w:t>.</w:t>
      </w:r>
    </w:p>
    <w:p w14:paraId="3BB0AED7" w14:textId="41180012" w:rsidR="00952172" w:rsidRDefault="00952172" w:rsidP="00952172">
      <w:pPr>
        <w:pBdr>
          <w:top w:val="nil"/>
          <w:left w:val="nil"/>
          <w:bottom w:val="nil"/>
          <w:right w:val="nil"/>
          <w:between w:val="nil"/>
          <w:bar w:val="nil"/>
        </w:pBdr>
        <w:jc w:val="both"/>
        <w:rPr>
          <w:rFonts w:ascii="Times" w:hAnsi="Times" w:cs="Times New Roman"/>
        </w:rPr>
      </w:pPr>
    </w:p>
    <w:p w14:paraId="50C77F0A" w14:textId="10618DEF" w:rsidR="00354939" w:rsidRDefault="00354939" w:rsidP="00952172">
      <w:pPr>
        <w:pBdr>
          <w:top w:val="nil"/>
          <w:left w:val="nil"/>
          <w:bottom w:val="nil"/>
          <w:right w:val="nil"/>
          <w:between w:val="nil"/>
          <w:bar w:val="nil"/>
        </w:pBdr>
        <w:jc w:val="both"/>
        <w:rPr>
          <w:rFonts w:ascii="Times" w:hAnsi="Times" w:cs="Times New Roman"/>
        </w:rPr>
      </w:pPr>
    </w:p>
    <w:p w14:paraId="098EC180" w14:textId="77777777" w:rsidR="00354939" w:rsidRDefault="00354939" w:rsidP="00952172">
      <w:pPr>
        <w:pBdr>
          <w:top w:val="nil"/>
          <w:left w:val="nil"/>
          <w:bottom w:val="nil"/>
          <w:right w:val="nil"/>
          <w:between w:val="nil"/>
          <w:bar w:val="nil"/>
        </w:pBdr>
        <w:jc w:val="both"/>
        <w:rPr>
          <w:rFonts w:ascii="Times" w:hAnsi="Times" w:cs="Times New Roman"/>
        </w:rPr>
      </w:pPr>
    </w:p>
    <w:p w14:paraId="4873610C" w14:textId="0D5EE154" w:rsidR="00952172" w:rsidRDefault="00952172" w:rsidP="00952172">
      <w:pPr>
        <w:pBdr>
          <w:top w:val="nil"/>
          <w:left w:val="nil"/>
          <w:bottom w:val="nil"/>
          <w:right w:val="nil"/>
          <w:between w:val="nil"/>
          <w:bar w:val="nil"/>
        </w:pBdr>
        <w:jc w:val="both"/>
        <w:rPr>
          <w:rFonts w:ascii="Times" w:hAnsi="Times" w:cs="Times New Roman"/>
        </w:rPr>
      </w:pPr>
    </w:p>
    <w:p w14:paraId="0BF71070" w14:textId="7EE2939E" w:rsidR="00952172" w:rsidRDefault="00952172" w:rsidP="00952172">
      <w:pPr>
        <w:pBdr>
          <w:top w:val="nil"/>
          <w:left w:val="nil"/>
          <w:bottom w:val="nil"/>
          <w:right w:val="nil"/>
          <w:between w:val="nil"/>
          <w:bar w:val="nil"/>
        </w:pBdr>
        <w:ind w:hanging="720"/>
        <w:jc w:val="both"/>
        <w:rPr>
          <w:rFonts w:ascii="Times" w:hAnsi="Times" w:cs="Times New Roman"/>
        </w:rPr>
      </w:pPr>
      <w:r>
        <w:rPr>
          <w:rFonts w:ascii="Times" w:hAnsi="Times" w:cs="Times New Roman"/>
        </w:rPr>
        <w:t xml:space="preserve">Sincerely, </w:t>
      </w:r>
    </w:p>
    <w:p w14:paraId="554600AB" w14:textId="79948C17" w:rsidR="00952172" w:rsidRDefault="00952172" w:rsidP="00952172">
      <w:pPr>
        <w:pBdr>
          <w:top w:val="nil"/>
          <w:left w:val="nil"/>
          <w:bottom w:val="nil"/>
          <w:right w:val="nil"/>
          <w:between w:val="nil"/>
          <w:bar w:val="nil"/>
        </w:pBdr>
        <w:ind w:hanging="720"/>
        <w:jc w:val="both"/>
        <w:rPr>
          <w:rFonts w:ascii="Times" w:hAnsi="Times" w:cs="Times New Roman"/>
        </w:rPr>
      </w:pPr>
    </w:p>
    <w:p w14:paraId="7192FF5D" w14:textId="2F5B7A56" w:rsidR="00B16A8A" w:rsidRDefault="00B16A8A" w:rsidP="00013373">
      <w:pPr>
        <w:pBdr>
          <w:top w:val="nil"/>
          <w:left w:val="nil"/>
          <w:bottom w:val="nil"/>
          <w:right w:val="nil"/>
          <w:between w:val="nil"/>
          <w:bar w:val="nil"/>
        </w:pBdr>
        <w:jc w:val="both"/>
        <w:rPr>
          <w:rFonts w:ascii="Times" w:hAnsi="Times" w:cs="Times New Roman"/>
        </w:rPr>
      </w:pPr>
    </w:p>
    <w:p w14:paraId="63711047" w14:textId="77777777" w:rsidR="00B16A8A" w:rsidRDefault="00B16A8A" w:rsidP="00952172">
      <w:pPr>
        <w:pBdr>
          <w:top w:val="nil"/>
          <w:left w:val="nil"/>
          <w:bottom w:val="nil"/>
          <w:right w:val="nil"/>
          <w:between w:val="nil"/>
          <w:bar w:val="nil"/>
        </w:pBdr>
        <w:ind w:hanging="720"/>
        <w:jc w:val="both"/>
        <w:rPr>
          <w:rFonts w:ascii="Times" w:hAnsi="Times" w:cs="Times New Roman"/>
        </w:rPr>
      </w:pPr>
    </w:p>
    <w:p w14:paraId="49634A6E" w14:textId="24DC6878" w:rsidR="00952172" w:rsidRPr="002916EA" w:rsidRDefault="002916EA" w:rsidP="00952172">
      <w:pPr>
        <w:ind w:hanging="720"/>
        <w:jc w:val="both"/>
        <w:rPr>
          <w:rFonts w:ascii="Times" w:eastAsia="Calibri" w:hAnsi="Times" w:cs="Calibri"/>
          <w:color w:val="000000" w:themeColor="text1"/>
        </w:rPr>
      </w:pPr>
      <w:r w:rsidRPr="002916EA">
        <w:rPr>
          <w:rFonts w:ascii="Times" w:hAnsi="Times"/>
          <w:color w:val="000000" w:themeColor="text1"/>
        </w:rPr>
        <w:t>Isabel Bullard</w:t>
      </w:r>
    </w:p>
    <w:p w14:paraId="012B3063" w14:textId="43157204" w:rsidR="00952172" w:rsidRPr="002916EA" w:rsidRDefault="002916EA" w:rsidP="00952172">
      <w:pPr>
        <w:ind w:hanging="720"/>
        <w:jc w:val="both"/>
        <w:rPr>
          <w:rFonts w:ascii="Times" w:eastAsia="Calibri" w:hAnsi="Times" w:cs="Calibri"/>
          <w:color w:val="000000" w:themeColor="text1"/>
        </w:rPr>
      </w:pPr>
      <w:r w:rsidRPr="002916EA">
        <w:rPr>
          <w:rFonts w:ascii="Times" w:hAnsi="Times"/>
          <w:color w:val="000000" w:themeColor="text1"/>
        </w:rPr>
        <w:t xml:space="preserve">Executive Assistant &amp; HR Liaison </w:t>
      </w:r>
    </w:p>
    <w:p w14:paraId="61419E79" w14:textId="77777777" w:rsidR="00952172" w:rsidRDefault="00952172" w:rsidP="00952172">
      <w:pPr>
        <w:pBdr>
          <w:top w:val="nil"/>
          <w:left w:val="nil"/>
          <w:bottom w:val="nil"/>
          <w:right w:val="nil"/>
          <w:between w:val="nil"/>
          <w:bar w:val="nil"/>
        </w:pBdr>
        <w:jc w:val="both"/>
        <w:rPr>
          <w:rFonts w:ascii="Times" w:hAnsi="Times" w:cs="Times New Roman"/>
        </w:rPr>
      </w:pPr>
    </w:p>
    <w:p w14:paraId="73C81025" w14:textId="52E52881" w:rsidR="003E432F" w:rsidRDefault="00E47698" w:rsidP="00952172">
      <w:pPr>
        <w:pBdr>
          <w:top w:val="nil"/>
          <w:left w:val="nil"/>
          <w:bottom w:val="nil"/>
          <w:right w:val="nil"/>
          <w:between w:val="nil"/>
          <w:bar w:val="nil"/>
        </w:pBdr>
        <w:jc w:val="both"/>
        <w:rPr>
          <w:rFonts w:ascii="Times" w:hAnsi="Times" w:cs="Times New Roman"/>
        </w:rPr>
      </w:pPr>
      <w:r w:rsidRPr="00952172">
        <w:rPr>
          <w:rFonts w:ascii="Times" w:hAnsi="Times" w:cs="Times New Roman"/>
        </w:rPr>
        <w:t xml:space="preserve"> </w:t>
      </w:r>
    </w:p>
    <w:p w14:paraId="3C4FD0DA" w14:textId="5D0C1BED" w:rsidR="008B057A" w:rsidRDefault="008B057A" w:rsidP="00952172">
      <w:pPr>
        <w:pBdr>
          <w:top w:val="nil"/>
          <w:left w:val="nil"/>
          <w:bottom w:val="nil"/>
          <w:right w:val="nil"/>
          <w:between w:val="nil"/>
          <w:bar w:val="nil"/>
        </w:pBdr>
        <w:jc w:val="both"/>
        <w:rPr>
          <w:rFonts w:ascii="Times" w:eastAsia="Calibri" w:hAnsi="Times" w:cs="Calibri"/>
        </w:rPr>
      </w:pPr>
    </w:p>
    <w:p w14:paraId="3498400B" w14:textId="4FDDC3E1" w:rsidR="008B057A" w:rsidRDefault="008B057A" w:rsidP="00952172">
      <w:pPr>
        <w:pBdr>
          <w:top w:val="nil"/>
          <w:left w:val="nil"/>
          <w:bottom w:val="nil"/>
          <w:right w:val="nil"/>
          <w:between w:val="nil"/>
          <w:bar w:val="nil"/>
        </w:pBdr>
        <w:jc w:val="both"/>
        <w:rPr>
          <w:rFonts w:ascii="Times" w:eastAsia="Calibri" w:hAnsi="Times" w:cs="Calibri"/>
        </w:rPr>
      </w:pPr>
    </w:p>
    <w:p w14:paraId="09B07F6F" w14:textId="53157FFE" w:rsidR="008B057A" w:rsidRDefault="008B057A" w:rsidP="00952172">
      <w:pPr>
        <w:pBdr>
          <w:top w:val="nil"/>
          <w:left w:val="nil"/>
          <w:bottom w:val="nil"/>
          <w:right w:val="nil"/>
          <w:between w:val="nil"/>
          <w:bar w:val="nil"/>
        </w:pBdr>
        <w:jc w:val="both"/>
        <w:rPr>
          <w:rFonts w:ascii="Times" w:eastAsia="Calibri" w:hAnsi="Times" w:cs="Calibri"/>
        </w:rPr>
      </w:pPr>
    </w:p>
    <w:p w14:paraId="7ADC15BA" w14:textId="683A7455" w:rsidR="008B057A" w:rsidRDefault="008B057A" w:rsidP="00952172">
      <w:pPr>
        <w:pBdr>
          <w:top w:val="nil"/>
          <w:left w:val="nil"/>
          <w:bottom w:val="nil"/>
          <w:right w:val="nil"/>
          <w:between w:val="nil"/>
          <w:bar w:val="nil"/>
        </w:pBdr>
        <w:jc w:val="both"/>
        <w:rPr>
          <w:rFonts w:ascii="Times" w:eastAsia="Calibri" w:hAnsi="Times" w:cs="Calibri"/>
        </w:rPr>
      </w:pPr>
    </w:p>
    <w:p w14:paraId="258DD326" w14:textId="4CEA0C5B" w:rsidR="008B057A" w:rsidRDefault="008B057A" w:rsidP="00952172">
      <w:pPr>
        <w:pBdr>
          <w:top w:val="nil"/>
          <w:left w:val="nil"/>
          <w:bottom w:val="nil"/>
          <w:right w:val="nil"/>
          <w:between w:val="nil"/>
          <w:bar w:val="nil"/>
        </w:pBdr>
        <w:jc w:val="both"/>
        <w:rPr>
          <w:rFonts w:ascii="Times" w:eastAsia="Calibri" w:hAnsi="Times" w:cs="Calibri"/>
        </w:rPr>
      </w:pPr>
    </w:p>
    <w:p w14:paraId="49E8D7B3" w14:textId="04A7C34D" w:rsidR="008B057A" w:rsidRDefault="008B057A" w:rsidP="00952172">
      <w:pPr>
        <w:pBdr>
          <w:top w:val="nil"/>
          <w:left w:val="nil"/>
          <w:bottom w:val="nil"/>
          <w:right w:val="nil"/>
          <w:between w:val="nil"/>
          <w:bar w:val="nil"/>
        </w:pBdr>
        <w:jc w:val="both"/>
        <w:rPr>
          <w:rFonts w:ascii="Times" w:eastAsia="Calibri" w:hAnsi="Times" w:cs="Calibri"/>
        </w:rPr>
      </w:pPr>
    </w:p>
    <w:p w14:paraId="32FC0936" w14:textId="09FA24DA" w:rsidR="008B057A" w:rsidRDefault="008B057A" w:rsidP="00952172">
      <w:pPr>
        <w:pBdr>
          <w:top w:val="nil"/>
          <w:left w:val="nil"/>
          <w:bottom w:val="nil"/>
          <w:right w:val="nil"/>
          <w:between w:val="nil"/>
          <w:bar w:val="nil"/>
        </w:pBdr>
        <w:jc w:val="both"/>
        <w:rPr>
          <w:rFonts w:ascii="Times" w:eastAsia="Calibri" w:hAnsi="Times" w:cs="Calibri"/>
        </w:rPr>
      </w:pPr>
    </w:p>
    <w:p w14:paraId="5C647691" w14:textId="15257B6F" w:rsidR="008B057A" w:rsidRDefault="008B057A" w:rsidP="00952172">
      <w:pPr>
        <w:pBdr>
          <w:top w:val="nil"/>
          <w:left w:val="nil"/>
          <w:bottom w:val="nil"/>
          <w:right w:val="nil"/>
          <w:between w:val="nil"/>
          <w:bar w:val="nil"/>
        </w:pBdr>
        <w:jc w:val="both"/>
        <w:rPr>
          <w:rFonts w:ascii="Times" w:eastAsia="Calibri" w:hAnsi="Times" w:cs="Calibri"/>
        </w:rPr>
      </w:pPr>
    </w:p>
    <w:p w14:paraId="59FD143C" w14:textId="5CFE2380" w:rsidR="008B057A" w:rsidRDefault="008B057A" w:rsidP="00952172">
      <w:pPr>
        <w:pBdr>
          <w:top w:val="nil"/>
          <w:left w:val="nil"/>
          <w:bottom w:val="nil"/>
          <w:right w:val="nil"/>
          <w:between w:val="nil"/>
          <w:bar w:val="nil"/>
        </w:pBdr>
        <w:jc w:val="both"/>
        <w:rPr>
          <w:rFonts w:ascii="Times" w:eastAsia="Calibri" w:hAnsi="Times" w:cs="Calibri"/>
        </w:rPr>
      </w:pPr>
    </w:p>
    <w:p w14:paraId="1CA4E04F" w14:textId="6503A175" w:rsidR="008B057A" w:rsidRDefault="008B057A">
      <w:pPr>
        <w:rPr>
          <w:rFonts w:ascii="Times" w:eastAsia="Calibri" w:hAnsi="Times" w:cs="Calibri"/>
        </w:rPr>
      </w:pPr>
    </w:p>
    <w:p w14:paraId="72610312" w14:textId="3B220289" w:rsidR="008B057A" w:rsidRPr="00583D28" w:rsidRDefault="00102E20" w:rsidP="00102E20">
      <w:pPr>
        <w:pBdr>
          <w:top w:val="nil"/>
          <w:left w:val="nil"/>
          <w:bottom w:val="nil"/>
          <w:right w:val="nil"/>
          <w:between w:val="nil"/>
          <w:bar w:val="nil"/>
        </w:pBdr>
        <w:jc w:val="center"/>
        <w:rPr>
          <w:rFonts w:ascii="Times" w:eastAsia="Calibri" w:hAnsi="Times" w:cs="Calibri"/>
          <w:b/>
          <w:color w:val="000000" w:themeColor="text1"/>
          <w:sz w:val="28"/>
        </w:rPr>
      </w:pPr>
      <w:r w:rsidRPr="00583D28">
        <w:rPr>
          <w:rFonts w:ascii="Times" w:eastAsia="Calibri" w:hAnsi="Times" w:cs="Calibri"/>
          <w:b/>
          <w:color w:val="000000" w:themeColor="text1"/>
          <w:sz w:val="28"/>
        </w:rPr>
        <w:lastRenderedPageBreak/>
        <w:t>(</w:t>
      </w:r>
      <w:r w:rsidR="009A51E1" w:rsidRPr="00583D28">
        <w:rPr>
          <w:rFonts w:ascii="Times" w:eastAsia="Calibri" w:hAnsi="Times" w:cs="Calibri"/>
          <w:b/>
          <w:color w:val="000000" w:themeColor="text1"/>
          <w:sz w:val="28"/>
        </w:rPr>
        <w:t>HR Software</w:t>
      </w:r>
      <w:r w:rsidRPr="00583D28">
        <w:rPr>
          <w:rFonts w:ascii="Times" w:eastAsia="Calibri" w:hAnsi="Times" w:cs="Calibri"/>
          <w:b/>
          <w:color w:val="000000" w:themeColor="text1"/>
          <w:sz w:val="28"/>
        </w:rPr>
        <w:t>)</w:t>
      </w:r>
    </w:p>
    <w:p w14:paraId="5823D63B" w14:textId="6727DDD9" w:rsidR="00102E20" w:rsidRPr="00583D28" w:rsidRDefault="00102E20" w:rsidP="00102E20">
      <w:pPr>
        <w:pBdr>
          <w:top w:val="nil"/>
          <w:left w:val="nil"/>
          <w:bottom w:val="nil"/>
          <w:right w:val="nil"/>
          <w:between w:val="nil"/>
          <w:bar w:val="nil"/>
        </w:pBdr>
        <w:jc w:val="center"/>
        <w:rPr>
          <w:rFonts w:ascii="Times" w:eastAsia="Calibri" w:hAnsi="Times" w:cs="Calibri"/>
          <w:b/>
          <w:color w:val="000000" w:themeColor="text1"/>
        </w:rPr>
      </w:pPr>
      <w:r w:rsidRPr="00583D28">
        <w:rPr>
          <w:rFonts w:ascii="Times" w:eastAsia="Calibri" w:hAnsi="Times" w:cs="Calibri"/>
          <w:b/>
          <w:color w:val="000000" w:themeColor="text1"/>
        </w:rPr>
        <w:t>(</w:t>
      </w:r>
      <w:r w:rsidR="00583D28" w:rsidRPr="00583D28">
        <w:rPr>
          <w:rFonts w:ascii="Times" w:eastAsia="Calibri" w:hAnsi="Times" w:cs="Calibri"/>
          <w:b/>
          <w:color w:val="000000" w:themeColor="text1"/>
        </w:rPr>
        <w:t>Bid #</w:t>
      </w:r>
      <w:r w:rsidR="002F7AF8">
        <w:rPr>
          <w:rFonts w:ascii="Times" w:eastAsia="Calibri" w:hAnsi="Times" w:cs="Calibri"/>
          <w:b/>
          <w:color w:val="000000" w:themeColor="text1"/>
        </w:rPr>
        <w:t>19-004</w:t>
      </w:r>
      <w:r w:rsidR="009A51E1" w:rsidRPr="00583D28">
        <w:rPr>
          <w:rFonts w:ascii="Times" w:eastAsia="Calibri" w:hAnsi="Times" w:cs="Calibri"/>
          <w:b/>
          <w:color w:val="000000" w:themeColor="text1"/>
        </w:rPr>
        <w:t>)</w:t>
      </w:r>
    </w:p>
    <w:p w14:paraId="48F247B0" w14:textId="11B4F678" w:rsidR="00E46C50" w:rsidRDefault="00E46C50" w:rsidP="00102E20">
      <w:pPr>
        <w:pBdr>
          <w:top w:val="nil"/>
          <w:left w:val="nil"/>
          <w:bottom w:val="nil"/>
          <w:right w:val="nil"/>
          <w:between w:val="nil"/>
          <w:bar w:val="nil"/>
        </w:pBdr>
        <w:jc w:val="center"/>
        <w:rPr>
          <w:rFonts w:ascii="Times" w:eastAsia="Calibri" w:hAnsi="Times" w:cs="Calibri"/>
          <w:b/>
        </w:rPr>
      </w:pPr>
    </w:p>
    <w:p w14:paraId="666010AA" w14:textId="77777777" w:rsidR="00E46C50" w:rsidRDefault="00E46C50" w:rsidP="00102E20">
      <w:pPr>
        <w:pBdr>
          <w:top w:val="nil"/>
          <w:left w:val="nil"/>
          <w:bottom w:val="nil"/>
          <w:right w:val="nil"/>
          <w:between w:val="nil"/>
          <w:bar w:val="nil"/>
        </w:pBdr>
        <w:jc w:val="center"/>
        <w:rPr>
          <w:rFonts w:ascii="Times" w:eastAsia="Calibri" w:hAnsi="Times" w:cs="Calibri"/>
          <w:b/>
        </w:rPr>
      </w:pPr>
    </w:p>
    <w:p w14:paraId="188A480C" w14:textId="0BB6E1DA" w:rsidR="00102E20" w:rsidRDefault="00102E20" w:rsidP="00102E20">
      <w:pPr>
        <w:pStyle w:val="ListParagraph"/>
        <w:numPr>
          <w:ilvl w:val="0"/>
          <w:numId w:val="14"/>
        </w:numPr>
        <w:rPr>
          <w:rFonts w:ascii="Times" w:eastAsia="Calibri" w:hAnsi="Times" w:cs="Calibri"/>
        </w:rPr>
      </w:pPr>
      <w:r w:rsidRPr="00102E20">
        <w:rPr>
          <w:rFonts w:ascii="Times" w:eastAsia="Calibri" w:hAnsi="Times" w:cs="Calibri"/>
          <w:b/>
          <w:bCs/>
        </w:rPr>
        <w:t>General:</w:t>
      </w:r>
      <w:r w:rsidRPr="00102E20">
        <w:rPr>
          <w:rFonts w:ascii="Times" w:eastAsia="Calibri" w:hAnsi="Times" w:cs="Calibri"/>
          <w:bCs/>
        </w:rPr>
        <w:t xml:space="preserve"> </w:t>
      </w:r>
      <w:r w:rsidRPr="00102E20">
        <w:rPr>
          <w:rFonts w:ascii="Times" w:eastAsia="Calibri" w:hAnsi="Times" w:cs="Calibri"/>
        </w:rPr>
        <w:t xml:space="preserve">Vendors should meet minimum </w:t>
      </w:r>
      <w:r w:rsidRPr="00583D28">
        <w:rPr>
          <w:rFonts w:ascii="Times" w:eastAsia="Calibri" w:hAnsi="Times" w:cs="Calibri"/>
          <w:color w:val="000000" w:themeColor="text1"/>
        </w:rPr>
        <w:t xml:space="preserve">specifications on the </w:t>
      </w:r>
      <w:r w:rsidR="00583D28" w:rsidRPr="00583D28">
        <w:rPr>
          <w:rFonts w:ascii="Times" w:eastAsia="Calibri" w:hAnsi="Times" w:cs="Calibri"/>
          <w:color w:val="000000" w:themeColor="text1"/>
        </w:rPr>
        <w:t>HR Software (</w:t>
      </w:r>
      <w:r w:rsidR="002F7AF8">
        <w:rPr>
          <w:rFonts w:ascii="Times" w:eastAsia="Calibri" w:hAnsi="Times" w:cs="Calibri"/>
          <w:color w:val="000000" w:themeColor="text1"/>
        </w:rPr>
        <w:t>19-004</w:t>
      </w:r>
      <w:r w:rsidR="00583D28" w:rsidRPr="00583D28">
        <w:rPr>
          <w:rFonts w:ascii="Times" w:eastAsia="Calibri" w:hAnsi="Times" w:cs="Calibri"/>
          <w:color w:val="000000" w:themeColor="text1"/>
        </w:rPr>
        <w:t>)</w:t>
      </w:r>
      <w:r w:rsidRPr="00583D28">
        <w:rPr>
          <w:rFonts w:ascii="Times" w:eastAsia="Calibri" w:hAnsi="Times" w:cs="Calibri"/>
          <w:color w:val="000000" w:themeColor="text1"/>
        </w:rPr>
        <w:t xml:space="preserve"> listed </w:t>
      </w:r>
      <w:r w:rsidRPr="00102E20">
        <w:rPr>
          <w:rFonts w:ascii="Times" w:eastAsia="Calibri" w:hAnsi="Times" w:cs="Calibri"/>
        </w:rPr>
        <w:t>and will be given credit for exceeding the specifications.</w:t>
      </w:r>
    </w:p>
    <w:p w14:paraId="73699A1A" w14:textId="77777777" w:rsidR="00E46C50" w:rsidRPr="00102E20" w:rsidRDefault="00E46C50" w:rsidP="00E46C50">
      <w:pPr>
        <w:pStyle w:val="ListParagraph"/>
        <w:ind w:left="360"/>
        <w:rPr>
          <w:rFonts w:ascii="Times" w:eastAsia="Calibri" w:hAnsi="Times" w:cs="Calibri"/>
        </w:rPr>
      </w:pPr>
    </w:p>
    <w:p w14:paraId="5480E36E" w14:textId="766BCE9B" w:rsidR="00E46C50" w:rsidRDefault="00E46C50" w:rsidP="00E46C50">
      <w:pPr>
        <w:numPr>
          <w:ilvl w:val="0"/>
          <w:numId w:val="14"/>
        </w:numPr>
        <w:pBdr>
          <w:top w:val="nil"/>
          <w:left w:val="nil"/>
          <w:bottom w:val="nil"/>
          <w:right w:val="nil"/>
          <w:between w:val="nil"/>
          <w:bar w:val="nil"/>
        </w:pBdr>
        <w:jc w:val="both"/>
        <w:rPr>
          <w:rFonts w:ascii="Times" w:eastAsia="Calibri" w:hAnsi="Times" w:cs="Calibri"/>
          <w:color w:val="FF2600"/>
        </w:rPr>
      </w:pPr>
      <w:r w:rsidRPr="00E46C50">
        <w:rPr>
          <w:rFonts w:ascii="Times" w:hAnsi="Times"/>
          <w:b/>
          <w:bCs/>
        </w:rPr>
        <w:t>Vendor Qualifications:</w:t>
      </w:r>
      <w:r w:rsidR="0001259F">
        <w:rPr>
          <w:rFonts w:ascii="Times" w:hAnsi="Times"/>
          <w:b/>
          <w:bCs/>
        </w:rPr>
        <w:t xml:space="preserve"> </w:t>
      </w:r>
      <w:r w:rsidRPr="00EC52B5">
        <w:rPr>
          <w:rFonts w:ascii="Times" w:hAnsi="Times"/>
          <w:color w:val="000000" w:themeColor="text1"/>
        </w:rPr>
        <w:t xml:space="preserve">To qualify to submit a bid, vendors must have over </w:t>
      </w:r>
      <w:r w:rsidR="000866A2" w:rsidRPr="000866A2">
        <w:rPr>
          <w:rFonts w:ascii="Times" w:hAnsi="Times"/>
          <w:color w:val="000000" w:themeColor="text1"/>
        </w:rPr>
        <w:t>10,000 total customers</w:t>
      </w:r>
      <w:r w:rsidRPr="000866A2">
        <w:rPr>
          <w:rFonts w:ascii="Times" w:hAnsi="Times"/>
          <w:color w:val="000000" w:themeColor="text1"/>
        </w:rPr>
        <w:t xml:space="preserve">. </w:t>
      </w:r>
      <w:r w:rsidR="001E122F" w:rsidRPr="000866A2">
        <w:rPr>
          <w:rFonts w:ascii="Times" w:hAnsi="Times"/>
          <w:color w:val="000000" w:themeColor="text1"/>
        </w:rPr>
        <w:t xml:space="preserve">Vendors must have a support department that is available during Cullman Parks, </w:t>
      </w:r>
      <w:r w:rsidR="001E122F" w:rsidRPr="00EC52B5">
        <w:rPr>
          <w:rFonts w:ascii="Times" w:hAnsi="Times"/>
          <w:color w:val="000000" w:themeColor="text1"/>
        </w:rPr>
        <w:t xml:space="preserve">Recreation, &amp; Sports Tourism’s regular business hours for </w:t>
      </w:r>
      <w:r w:rsidR="00F84334" w:rsidRPr="00EC52B5">
        <w:rPr>
          <w:rFonts w:ascii="Times" w:hAnsi="Times"/>
          <w:color w:val="000000" w:themeColor="text1"/>
        </w:rPr>
        <w:t xml:space="preserve">any technology issues or software questions. </w:t>
      </w:r>
      <w:r w:rsidRPr="00EC52B5">
        <w:rPr>
          <w:rFonts w:ascii="Times" w:hAnsi="Times"/>
          <w:color w:val="000000" w:themeColor="text1"/>
        </w:rPr>
        <w:t xml:space="preserve">Vendors must have been conducting business selling </w:t>
      </w:r>
      <w:r w:rsidR="008E27AD" w:rsidRPr="00EC52B5">
        <w:rPr>
          <w:rFonts w:ascii="Times" w:hAnsi="Times"/>
          <w:color w:val="000000" w:themeColor="text1"/>
        </w:rPr>
        <w:t>HR Software</w:t>
      </w:r>
      <w:r w:rsidRPr="00EC52B5">
        <w:rPr>
          <w:rFonts w:ascii="Times" w:hAnsi="Times"/>
          <w:color w:val="000000" w:themeColor="text1"/>
        </w:rPr>
        <w:t xml:space="preserve"> for at least 10 years.</w:t>
      </w:r>
      <w:r w:rsidR="008E27AD" w:rsidRPr="00EC52B5">
        <w:rPr>
          <w:rFonts w:ascii="Times" w:hAnsi="Times"/>
          <w:color w:val="000000" w:themeColor="text1"/>
        </w:rPr>
        <w:t xml:space="preserve"> </w:t>
      </w:r>
      <w:r w:rsidRPr="00EC52B5">
        <w:rPr>
          <w:rFonts w:ascii="Times" w:hAnsi="Times"/>
          <w:color w:val="000000" w:themeColor="text1"/>
        </w:rPr>
        <w:t>Exceptions to this will be considered on a case-by-case basis.</w:t>
      </w:r>
      <w:r w:rsidR="001E122F" w:rsidRPr="00EC52B5">
        <w:rPr>
          <w:rFonts w:ascii="Times" w:hAnsi="Times"/>
          <w:color w:val="000000" w:themeColor="text1"/>
        </w:rPr>
        <w:t xml:space="preserve"> </w:t>
      </w:r>
    </w:p>
    <w:p w14:paraId="36A47F20" w14:textId="77777777" w:rsidR="00E46C50" w:rsidRDefault="00E46C50" w:rsidP="00E46C50">
      <w:pPr>
        <w:pStyle w:val="ListParagraph"/>
        <w:rPr>
          <w:rFonts w:ascii="Times" w:eastAsia="Calibri" w:hAnsi="Times" w:cs="Calibri"/>
          <w:color w:val="FF2600"/>
        </w:rPr>
      </w:pPr>
    </w:p>
    <w:p w14:paraId="7D9D1E35" w14:textId="2188EB8A" w:rsidR="00E46C50" w:rsidRPr="00E46C50" w:rsidRDefault="00E46C50" w:rsidP="00E46C50">
      <w:pPr>
        <w:pStyle w:val="ListParagraph"/>
        <w:numPr>
          <w:ilvl w:val="0"/>
          <w:numId w:val="14"/>
        </w:numPr>
        <w:pBdr>
          <w:top w:val="nil"/>
          <w:left w:val="nil"/>
          <w:bottom w:val="nil"/>
          <w:right w:val="nil"/>
          <w:between w:val="nil"/>
          <w:bar w:val="nil"/>
        </w:pBdr>
        <w:jc w:val="both"/>
        <w:rPr>
          <w:rFonts w:ascii="Times" w:eastAsia="Calibri" w:hAnsi="Times" w:cs="Calibri"/>
          <w:b/>
          <w:bCs/>
        </w:rPr>
      </w:pPr>
      <w:r w:rsidRPr="00E46C50">
        <w:rPr>
          <w:rFonts w:ascii="Times" w:hAnsi="Times"/>
          <w:b/>
          <w:bCs/>
        </w:rPr>
        <w:t xml:space="preserve">Administrative Procedures:  </w:t>
      </w:r>
    </w:p>
    <w:p w14:paraId="0F9CC58D" w14:textId="77777777" w:rsidR="00E46C50" w:rsidRPr="00E46C50" w:rsidRDefault="00E46C50" w:rsidP="00E46C50">
      <w:pPr>
        <w:numPr>
          <w:ilvl w:val="1"/>
          <w:numId w:val="14"/>
        </w:numPr>
        <w:pBdr>
          <w:top w:val="nil"/>
          <w:left w:val="nil"/>
          <w:bottom w:val="nil"/>
          <w:right w:val="nil"/>
          <w:between w:val="nil"/>
          <w:bar w:val="nil"/>
        </w:pBdr>
        <w:ind w:left="1440"/>
        <w:jc w:val="both"/>
        <w:rPr>
          <w:rFonts w:ascii="Times" w:eastAsia="Calibri" w:hAnsi="Times" w:cs="Calibri"/>
        </w:rPr>
      </w:pPr>
      <w:r w:rsidRPr="00E46C50">
        <w:rPr>
          <w:rFonts w:ascii="Times" w:hAnsi="Times"/>
        </w:rPr>
        <w:t>Bids should be sent to the following address:</w:t>
      </w:r>
    </w:p>
    <w:p w14:paraId="0C537417" w14:textId="77777777" w:rsidR="00E46C50" w:rsidRPr="00E46C50" w:rsidRDefault="00E46C50" w:rsidP="00E46C50">
      <w:pPr>
        <w:ind w:left="2520"/>
        <w:jc w:val="both"/>
        <w:rPr>
          <w:rFonts w:ascii="Times" w:eastAsia="Calibri" w:hAnsi="Times" w:cs="Calibri"/>
          <w:b/>
          <w:bCs/>
        </w:rPr>
      </w:pPr>
      <w:r w:rsidRPr="00E46C50">
        <w:rPr>
          <w:rFonts w:ascii="Times" w:hAnsi="Times"/>
          <w:b/>
          <w:bCs/>
        </w:rPr>
        <w:t>Cullman Parks, Recreation, &amp; Sports Tourism</w:t>
      </w:r>
    </w:p>
    <w:p w14:paraId="78993CDE" w14:textId="27D0FC0A" w:rsidR="00E46C50" w:rsidRPr="00583D28" w:rsidRDefault="00E46C50" w:rsidP="00E46C50">
      <w:pPr>
        <w:ind w:left="2520"/>
        <w:jc w:val="both"/>
        <w:rPr>
          <w:rFonts w:ascii="Times" w:eastAsia="Calibri" w:hAnsi="Times" w:cs="Calibri"/>
          <w:b/>
          <w:bCs/>
          <w:color w:val="000000" w:themeColor="text1"/>
        </w:rPr>
      </w:pPr>
      <w:r w:rsidRPr="00583D28">
        <w:rPr>
          <w:rFonts w:ascii="Times" w:hAnsi="Times"/>
          <w:b/>
          <w:bCs/>
          <w:color w:val="000000" w:themeColor="text1"/>
        </w:rPr>
        <w:t xml:space="preserve">ATTN: </w:t>
      </w:r>
      <w:r w:rsidR="0001259F" w:rsidRPr="00583D28">
        <w:rPr>
          <w:rFonts w:ascii="Times" w:hAnsi="Times"/>
          <w:b/>
          <w:bCs/>
          <w:color w:val="000000" w:themeColor="text1"/>
        </w:rPr>
        <w:t>Isabel Bullard</w:t>
      </w:r>
      <w:r w:rsidRPr="00583D28">
        <w:rPr>
          <w:rFonts w:ascii="Times" w:hAnsi="Times"/>
          <w:b/>
          <w:bCs/>
          <w:color w:val="000000" w:themeColor="text1"/>
        </w:rPr>
        <w:t xml:space="preserve"> </w:t>
      </w:r>
    </w:p>
    <w:p w14:paraId="29C0F86D" w14:textId="4ACDF83A" w:rsidR="00E46C50" w:rsidRPr="00583D28" w:rsidRDefault="0001259F" w:rsidP="00E46C50">
      <w:pPr>
        <w:ind w:left="2520"/>
        <w:jc w:val="both"/>
        <w:rPr>
          <w:rFonts w:ascii="Times" w:eastAsia="Calibri" w:hAnsi="Times" w:cs="Calibri"/>
          <w:b/>
          <w:bCs/>
          <w:color w:val="000000" w:themeColor="text1"/>
        </w:rPr>
      </w:pPr>
      <w:r w:rsidRPr="00583D28">
        <w:rPr>
          <w:rFonts w:ascii="Times" w:hAnsi="Times"/>
          <w:b/>
          <w:bCs/>
          <w:color w:val="000000" w:themeColor="text1"/>
        </w:rPr>
        <w:t>HR Software</w:t>
      </w:r>
      <w:r w:rsidR="00E46C50" w:rsidRPr="00583D28">
        <w:rPr>
          <w:rFonts w:ascii="Times" w:hAnsi="Times"/>
          <w:b/>
          <w:bCs/>
          <w:color w:val="000000" w:themeColor="text1"/>
        </w:rPr>
        <w:t xml:space="preserve"> (</w:t>
      </w:r>
      <w:r w:rsidR="002F7AF8">
        <w:rPr>
          <w:rFonts w:ascii="Times" w:hAnsi="Times"/>
          <w:b/>
          <w:bCs/>
          <w:color w:val="000000" w:themeColor="text1"/>
        </w:rPr>
        <w:t>19-004</w:t>
      </w:r>
      <w:r w:rsidR="002F678D">
        <w:rPr>
          <w:rFonts w:ascii="Times" w:hAnsi="Times"/>
          <w:b/>
          <w:bCs/>
          <w:color w:val="000000" w:themeColor="text1"/>
        </w:rPr>
        <w:t>)</w:t>
      </w:r>
    </w:p>
    <w:p w14:paraId="6B07371A" w14:textId="77777777" w:rsidR="00E46C50" w:rsidRPr="00E46C50" w:rsidRDefault="00E46C50" w:rsidP="00E46C50">
      <w:pPr>
        <w:ind w:left="1800" w:firstLine="720"/>
        <w:jc w:val="both"/>
        <w:rPr>
          <w:rFonts w:ascii="Times" w:eastAsia="Calibri" w:hAnsi="Times" w:cs="Calibri"/>
          <w:b/>
          <w:bCs/>
        </w:rPr>
      </w:pPr>
      <w:r w:rsidRPr="00E46C50">
        <w:rPr>
          <w:rFonts w:ascii="Times" w:hAnsi="Times"/>
          <w:b/>
          <w:bCs/>
        </w:rPr>
        <w:t>PO Box 788</w:t>
      </w:r>
    </w:p>
    <w:p w14:paraId="342E8E75" w14:textId="791BDF63" w:rsidR="00D575BE" w:rsidRPr="00D575BE" w:rsidRDefault="00E46C50" w:rsidP="00D575BE">
      <w:pPr>
        <w:ind w:left="2520"/>
        <w:jc w:val="both"/>
        <w:rPr>
          <w:rFonts w:ascii="Times" w:hAnsi="Times"/>
          <w:b/>
          <w:bCs/>
        </w:rPr>
      </w:pPr>
      <w:r w:rsidRPr="00E46C50">
        <w:rPr>
          <w:rFonts w:ascii="Times" w:hAnsi="Times"/>
          <w:b/>
          <w:bCs/>
        </w:rPr>
        <w:t>Cullman, Alabama 35056</w:t>
      </w:r>
    </w:p>
    <w:p w14:paraId="52E327A5" w14:textId="7945E232" w:rsidR="00E46C50" w:rsidRPr="00E46C50" w:rsidRDefault="00E46C50" w:rsidP="00E46C50">
      <w:pPr>
        <w:numPr>
          <w:ilvl w:val="1"/>
          <w:numId w:val="16"/>
        </w:numPr>
        <w:pBdr>
          <w:top w:val="nil"/>
          <w:left w:val="nil"/>
          <w:bottom w:val="nil"/>
          <w:right w:val="nil"/>
          <w:between w:val="nil"/>
          <w:bar w:val="nil"/>
        </w:pBdr>
        <w:jc w:val="both"/>
        <w:rPr>
          <w:rFonts w:ascii="Times" w:eastAsia="Calibri" w:hAnsi="Times" w:cs="Calibri"/>
        </w:rPr>
      </w:pPr>
      <w:r w:rsidRPr="00E46C50">
        <w:rPr>
          <w:rFonts w:ascii="Times" w:hAnsi="Times"/>
        </w:rPr>
        <w:t>Bids must be placed in a sealed envelope and the envelope must be clearly marked “</w:t>
      </w:r>
      <w:r w:rsidR="0001259F" w:rsidRPr="00583D28">
        <w:rPr>
          <w:rFonts w:ascii="Times" w:hAnsi="Times"/>
          <w:b/>
          <w:color w:val="000000" w:themeColor="text1"/>
        </w:rPr>
        <w:t>HR Software</w:t>
      </w:r>
      <w:r w:rsidRPr="00583D28">
        <w:rPr>
          <w:rFonts w:ascii="Times" w:hAnsi="Times"/>
          <w:b/>
          <w:color w:val="000000" w:themeColor="text1"/>
        </w:rPr>
        <w:t xml:space="preserve"> </w:t>
      </w:r>
      <w:r w:rsidR="00583D28" w:rsidRPr="00583D28">
        <w:rPr>
          <w:rFonts w:ascii="Times" w:hAnsi="Times"/>
          <w:b/>
          <w:color w:val="000000" w:themeColor="text1"/>
        </w:rPr>
        <w:t>(</w:t>
      </w:r>
      <w:r w:rsidR="002F7AF8">
        <w:rPr>
          <w:rFonts w:ascii="Times" w:hAnsi="Times"/>
          <w:b/>
          <w:color w:val="000000" w:themeColor="text1"/>
        </w:rPr>
        <w:t>19-004</w:t>
      </w:r>
      <w:r w:rsidRPr="00583D28">
        <w:rPr>
          <w:rFonts w:ascii="Times" w:hAnsi="Times"/>
          <w:b/>
          <w:color w:val="000000" w:themeColor="text1"/>
        </w:rPr>
        <w:t>)</w:t>
      </w:r>
      <w:r w:rsidRPr="00583D28">
        <w:rPr>
          <w:rFonts w:ascii="Times" w:hAnsi="Times"/>
          <w:color w:val="000000" w:themeColor="text1"/>
        </w:rPr>
        <w:t xml:space="preserve">.”  </w:t>
      </w:r>
      <w:r w:rsidRPr="00E46C50">
        <w:rPr>
          <w:rFonts w:ascii="Times" w:hAnsi="Times"/>
          <w:b/>
          <w:bCs/>
        </w:rPr>
        <w:t>Bids will not be accepted via email or fax and will not be accepted after the listed opening date and time</w:t>
      </w:r>
      <w:r w:rsidRPr="00E46C50">
        <w:rPr>
          <w:rFonts w:ascii="Times" w:hAnsi="Times"/>
        </w:rPr>
        <w:t>.</w:t>
      </w:r>
    </w:p>
    <w:p w14:paraId="6F74D495" w14:textId="7E358D89" w:rsidR="00E46C50" w:rsidRPr="00E46C50" w:rsidRDefault="00E46C50" w:rsidP="00E46C50">
      <w:pPr>
        <w:numPr>
          <w:ilvl w:val="1"/>
          <w:numId w:val="17"/>
        </w:numPr>
        <w:pBdr>
          <w:top w:val="nil"/>
          <w:left w:val="nil"/>
          <w:bottom w:val="nil"/>
          <w:right w:val="nil"/>
          <w:between w:val="nil"/>
          <w:bar w:val="nil"/>
        </w:pBdr>
        <w:jc w:val="both"/>
        <w:rPr>
          <w:rFonts w:ascii="Times" w:eastAsia="Calibri" w:hAnsi="Times" w:cs="Calibri"/>
        </w:rPr>
      </w:pPr>
      <w:r w:rsidRPr="00E46C50">
        <w:rPr>
          <w:rFonts w:ascii="Times" w:hAnsi="Times"/>
        </w:rPr>
        <w:t xml:space="preserve">The Park Board reserves the right to reject any and all bids. Bids will be awarded on multiple criteria such as quality, service, promptness of delivery, previous service and not on price alone.  On the attached response sheet vendors are invited to offer additional information on the product they are offering that should be considered other than price.  This could include components that exceed RFP specifications, exceptional warranty or support services offerings, etc.   </w:t>
      </w:r>
    </w:p>
    <w:p w14:paraId="700C4AB1" w14:textId="77777777" w:rsidR="00E46C50" w:rsidRPr="00E46C50" w:rsidRDefault="00E46C50" w:rsidP="00E46C50">
      <w:pPr>
        <w:numPr>
          <w:ilvl w:val="1"/>
          <w:numId w:val="17"/>
        </w:numPr>
        <w:pBdr>
          <w:top w:val="nil"/>
          <w:left w:val="nil"/>
          <w:bottom w:val="nil"/>
          <w:right w:val="nil"/>
          <w:between w:val="nil"/>
          <w:bar w:val="nil"/>
        </w:pBdr>
        <w:jc w:val="both"/>
        <w:rPr>
          <w:rFonts w:ascii="Times" w:eastAsia="Calibri" w:hAnsi="Times" w:cs="Calibri"/>
        </w:rPr>
      </w:pPr>
      <w:r w:rsidRPr="00E46C50">
        <w:rPr>
          <w:rFonts w:ascii="Times" w:hAnsi="Times"/>
        </w:rPr>
        <w:t>No bid price shall include Federal or State taxes.</w:t>
      </w:r>
    </w:p>
    <w:p w14:paraId="229A5E2A" w14:textId="77777777" w:rsidR="00E46C50" w:rsidRPr="00E46C50" w:rsidRDefault="00E46C50" w:rsidP="00E46C50">
      <w:pPr>
        <w:numPr>
          <w:ilvl w:val="1"/>
          <w:numId w:val="17"/>
        </w:numPr>
        <w:pBdr>
          <w:top w:val="nil"/>
          <w:left w:val="nil"/>
          <w:bottom w:val="nil"/>
          <w:right w:val="nil"/>
          <w:between w:val="nil"/>
          <w:bar w:val="nil"/>
        </w:pBdr>
        <w:jc w:val="both"/>
        <w:rPr>
          <w:rFonts w:ascii="Times" w:eastAsia="Calibri" w:hAnsi="Times" w:cs="Calibri"/>
        </w:rPr>
      </w:pPr>
      <w:r w:rsidRPr="00E46C50">
        <w:rPr>
          <w:rFonts w:ascii="Times" w:hAnsi="Times"/>
        </w:rPr>
        <w:t>All bid prices will include costs associated with shipping and handling, etc.</w:t>
      </w:r>
    </w:p>
    <w:p w14:paraId="171B4076" w14:textId="77777777" w:rsidR="00E46C50" w:rsidRPr="00E46C50" w:rsidRDefault="00E46C50" w:rsidP="00E46C50">
      <w:pPr>
        <w:numPr>
          <w:ilvl w:val="1"/>
          <w:numId w:val="17"/>
        </w:numPr>
        <w:pBdr>
          <w:top w:val="nil"/>
          <w:left w:val="nil"/>
          <w:bottom w:val="nil"/>
          <w:right w:val="nil"/>
          <w:between w:val="nil"/>
          <w:bar w:val="nil"/>
        </w:pBdr>
        <w:jc w:val="both"/>
        <w:rPr>
          <w:rFonts w:ascii="Times" w:eastAsia="Calibri" w:hAnsi="Times" w:cs="Calibri"/>
        </w:rPr>
      </w:pPr>
      <w:r w:rsidRPr="00E46C50">
        <w:rPr>
          <w:rFonts w:ascii="Times" w:hAnsi="Times"/>
        </w:rPr>
        <w:t>Cullman Parks, Recreation, &amp; Sports Tourism will not reimburse any cost incurred by vendors in developing or submitting bids.</w:t>
      </w:r>
    </w:p>
    <w:p w14:paraId="0B84A21F" w14:textId="77777777" w:rsidR="00E46C50" w:rsidRPr="00E46C50" w:rsidRDefault="00E46C50" w:rsidP="00E46C50">
      <w:pPr>
        <w:numPr>
          <w:ilvl w:val="1"/>
          <w:numId w:val="17"/>
        </w:numPr>
        <w:pBdr>
          <w:top w:val="nil"/>
          <w:left w:val="nil"/>
          <w:bottom w:val="nil"/>
          <w:right w:val="nil"/>
          <w:between w:val="nil"/>
          <w:bar w:val="nil"/>
        </w:pBdr>
        <w:jc w:val="both"/>
        <w:rPr>
          <w:rFonts w:ascii="Times" w:eastAsia="Calibri" w:hAnsi="Times" w:cs="Calibri"/>
        </w:rPr>
      </w:pPr>
      <w:r w:rsidRPr="00E46C50">
        <w:rPr>
          <w:rFonts w:ascii="Times" w:hAnsi="Times"/>
        </w:rPr>
        <w:t>Vendors must fully explain the warranty as to what items are not covered by the warranty and the procedure for replacement of defective units.</w:t>
      </w:r>
    </w:p>
    <w:p w14:paraId="7A4C3C06" w14:textId="754D90EE" w:rsidR="00E46C50" w:rsidRPr="005267C5" w:rsidRDefault="00E46C50" w:rsidP="00E46C50">
      <w:pPr>
        <w:numPr>
          <w:ilvl w:val="1"/>
          <w:numId w:val="17"/>
        </w:numPr>
        <w:pBdr>
          <w:top w:val="nil"/>
          <w:left w:val="nil"/>
          <w:bottom w:val="nil"/>
          <w:right w:val="nil"/>
          <w:between w:val="nil"/>
          <w:bar w:val="nil"/>
        </w:pBdr>
        <w:jc w:val="both"/>
        <w:rPr>
          <w:rFonts w:ascii="Times" w:eastAsia="Calibri" w:hAnsi="Times" w:cs="Calibri"/>
          <w:color w:val="000000" w:themeColor="text1"/>
          <w:u w:val="single"/>
        </w:rPr>
      </w:pPr>
      <w:r w:rsidRPr="00E46C50">
        <w:rPr>
          <w:rFonts w:ascii="Times" w:hAnsi="Times"/>
        </w:rPr>
        <w:t xml:space="preserve">Questions should be </w:t>
      </w:r>
      <w:r w:rsidRPr="005267C5">
        <w:rPr>
          <w:rFonts w:ascii="Times" w:hAnsi="Times"/>
          <w:color w:val="000000" w:themeColor="text1"/>
        </w:rPr>
        <w:t xml:space="preserve">directed to </w:t>
      </w:r>
      <w:r w:rsidR="0001259F" w:rsidRPr="005267C5">
        <w:rPr>
          <w:rFonts w:ascii="Times" w:hAnsi="Times"/>
          <w:color w:val="000000" w:themeColor="text1"/>
        </w:rPr>
        <w:t xml:space="preserve">Isabel Bullard, </w:t>
      </w:r>
      <w:hyperlink r:id="rId8" w:history="1">
        <w:r w:rsidR="0001259F" w:rsidRPr="005267C5">
          <w:rPr>
            <w:rStyle w:val="Hyperlink"/>
            <w:rFonts w:ascii="Times" w:hAnsi="Times"/>
            <w:color w:val="000000" w:themeColor="text1"/>
          </w:rPr>
          <w:t>ibullard@cullmanrecreation.org</w:t>
        </w:r>
      </w:hyperlink>
      <w:r w:rsidR="0001259F" w:rsidRPr="005267C5">
        <w:rPr>
          <w:rFonts w:ascii="Times" w:hAnsi="Times"/>
          <w:color w:val="000000" w:themeColor="text1"/>
        </w:rPr>
        <w:t xml:space="preserve"> or 256-734-9157. </w:t>
      </w:r>
    </w:p>
    <w:p w14:paraId="337836CD" w14:textId="588532A8" w:rsidR="00E46C50" w:rsidRPr="005267C5" w:rsidRDefault="00E46C50" w:rsidP="00E46C50">
      <w:pPr>
        <w:pBdr>
          <w:top w:val="nil"/>
          <w:left w:val="nil"/>
          <w:bottom w:val="nil"/>
          <w:right w:val="nil"/>
          <w:between w:val="nil"/>
          <w:bar w:val="nil"/>
        </w:pBdr>
        <w:jc w:val="both"/>
        <w:rPr>
          <w:rFonts w:ascii="Calibri" w:eastAsia="Calibri" w:hAnsi="Calibri" w:cs="Calibri"/>
          <w:color w:val="000000" w:themeColor="text1"/>
        </w:rPr>
      </w:pPr>
      <w:r w:rsidRPr="005267C5">
        <w:rPr>
          <w:rFonts w:ascii="Calibri" w:eastAsia="Calibri" w:hAnsi="Calibri" w:cs="Calibri"/>
          <w:color w:val="000000" w:themeColor="text1"/>
        </w:rPr>
        <w:br/>
      </w:r>
    </w:p>
    <w:p w14:paraId="7FFD61F9" w14:textId="1D039D42" w:rsidR="00E46C50" w:rsidRDefault="00E46C50">
      <w:pPr>
        <w:rPr>
          <w:rFonts w:ascii="Times" w:eastAsia="Calibri" w:hAnsi="Times" w:cs="Calibri"/>
          <w:color w:val="FF2600"/>
        </w:rPr>
      </w:pPr>
      <w:r>
        <w:rPr>
          <w:rFonts w:ascii="Times" w:eastAsia="Calibri" w:hAnsi="Times" w:cs="Calibri"/>
          <w:color w:val="FF2600"/>
        </w:rPr>
        <w:br w:type="page"/>
      </w:r>
    </w:p>
    <w:p w14:paraId="20FCCA1C" w14:textId="77777777" w:rsidR="00E46C50" w:rsidRPr="00E46C50" w:rsidRDefault="00E46C50" w:rsidP="00E46C50">
      <w:pPr>
        <w:pStyle w:val="ListParagraph"/>
        <w:numPr>
          <w:ilvl w:val="0"/>
          <w:numId w:val="14"/>
        </w:numPr>
        <w:pBdr>
          <w:top w:val="nil"/>
          <w:left w:val="nil"/>
          <w:bottom w:val="nil"/>
          <w:right w:val="nil"/>
          <w:between w:val="nil"/>
          <w:bar w:val="nil"/>
        </w:pBdr>
        <w:jc w:val="both"/>
        <w:rPr>
          <w:rFonts w:ascii="Times" w:eastAsia="Calibri" w:hAnsi="Times" w:cs="Calibri"/>
          <w:b/>
          <w:color w:val="FF2600"/>
        </w:rPr>
      </w:pPr>
      <w:r w:rsidRPr="00E46C50">
        <w:rPr>
          <w:rFonts w:ascii="Times" w:hAnsi="Times"/>
        </w:rPr>
        <w:lastRenderedPageBreak/>
        <w:t xml:space="preserve"> </w:t>
      </w:r>
      <w:r w:rsidRPr="00E46C50">
        <w:rPr>
          <w:rFonts w:ascii="Times" w:hAnsi="Times"/>
          <w:b/>
          <w:color w:val="000000" w:themeColor="text1"/>
        </w:rPr>
        <w:t xml:space="preserve">Minimum Bid Requirements: </w:t>
      </w:r>
    </w:p>
    <w:p w14:paraId="7FE50982" w14:textId="57689132" w:rsidR="00BD34C1" w:rsidRPr="00BD34C1" w:rsidRDefault="006C5E47" w:rsidP="00BD34C1">
      <w:pPr>
        <w:pStyle w:val="ListParagraph"/>
        <w:numPr>
          <w:ilvl w:val="1"/>
          <w:numId w:val="14"/>
        </w:numPr>
        <w:pBdr>
          <w:top w:val="nil"/>
          <w:left w:val="nil"/>
          <w:bottom w:val="nil"/>
          <w:right w:val="nil"/>
          <w:between w:val="nil"/>
          <w:bar w:val="nil"/>
        </w:pBdr>
        <w:jc w:val="both"/>
        <w:rPr>
          <w:rFonts w:ascii="Times" w:eastAsia="Calibri" w:hAnsi="Times" w:cs="Calibri"/>
          <w:color w:val="FF2600"/>
        </w:rPr>
      </w:pPr>
      <w:r>
        <w:rPr>
          <w:rFonts w:ascii="Times" w:hAnsi="Times"/>
        </w:rPr>
        <w:t>The software shall have o</w:t>
      </w:r>
      <w:r w:rsidR="0098548F">
        <w:rPr>
          <w:rFonts w:ascii="Times" w:hAnsi="Times"/>
        </w:rPr>
        <w:t xml:space="preserve">nboarding </w:t>
      </w:r>
      <w:r>
        <w:rPr>
          <w:rFonts w:ascii="Times" w:hAnsi="Times"/>
        </w:rPr>
        <w:t xml:space="preserve">functionality that allows for E-Signatures. </w:t>
      </w:r>
      <w:r w:rsidR="0098548F">
        <w:rPr>
          <w:rFonts w:ascii="Times" w:hAnsi="Times"/>
        </w:rPr>
        <w:t xml:space="preserve"> </w:t>
      </w:r>
    </w:p>
    <w:p w14:paraId="6DA1F547" w14:textId="7BD3CDF5" w:rsidR="0098548F" w:rsidRDefault="006C5E47" w:rsidP="0098548F">
      <w:pPr>
        <w:pStyle w:val="ListParagraph"/>
        <w:numPr>
          <w:ilvl w:val="1"/>
          <w:numId w:val="14"/>
        </w:numPr>
        <w:pBdr>
          <w:top w:val="nil"/>
          <w:left w:val="nil"/>
          <w:bottom w:val="nil"/>
          <w:right w:val="nil"/>
          <w:between w:val="nil"/>
          <w:bar w:val="nil"/>
        </w:pBdr>
        <w:jc w:val="both"/>
        <w:rPr>
          <w:rFonts w:ascii="Times" w:eastAsia="Calibri" w:hAnsi="Times" w:cs="Calibri"/>
          <w:color w:val="000000" w:themeColor="text1"/>
        </w:rPr>
      </w:pPr>
      <w:r>
        <w:rPr>
          <w:rFonts w:ascii="Times" w:eastAsia="Calibri" w:hAnsi="Times" w:cs="Calibri"/>
          <w:color w:val="000000" w:themeColor="text1"/>
        </w:rPr>
        <w:t>An o</w:t>
      </w:r>
      <w:r w:rsidR="0098548F" w:rsidRPr="0098548F">
        <w:rPr>
          <w:rFonts w:ascii="Times" w:eastAsia="Calibri" w:hAnsi="Times" w:cs="Calibri"/>
          <w:color w:val="000000" w:themeColor="text1"/>
        </w:rPr>
        <w:t xml:space="preserve">nline applicant portal </w:t>
      </w:r>
      <w:r>
        <w:rPr>
          <w:rFonts w:ascii="Times" w:eastAsia="Calibri" w:hAnsi="Times" w:cs="Calibri"/>
          <w:color w:val="000000" w:themeColor="text1"/>
        </w:rPr>
        <w:t xml:space="preserve">should be available within the software. </w:t>
      </w:r>
    </w:p>
    <w:p w14:paraId="15F07B22" w14:textId="48E85C95" w:rsidR="0098548F" w:rsidRDefault="0029378D" w:rsidP="0098548F">
      <w:pPr>
        <w:pStyle w:val="ListParagraph"/>
        <w:numPr>
          <w:ilvl w:val="1"/>
          <w:numId w:val="14"/>
        </w:numPr>
        <w:pBdr>
          <w:top w:val="nil"/>
          <w:left w:val="nil"/>
          <w:bottom w:val="nil"/>
          <w:right w:val="nil"/>
          <w:between w:val="nil"/>
          <w:bar w:val="nil"/>
        </w:pBdr>
        <w:jc w:val="both"/>
        <w:rPr>
          <w:rFonts w:ascii="Times" w:eastAsia="Calibri" w:hAnsi="Times" w:cs="Calibri"/>
          <w:color w:val="000000" w:themeColor="text1"/>
        </w:rPr>
      </w:pPr>
      <w:r>
        <w:rPr>
          <w:rFonts w:ascii="Times" w:eastAsia="Calibri" w:hAnsi="Times" w:cs="Calibri"/>
          <w:color w:val="000000" w:themeColor="text1"/>
        </w:rPr>
        <w:t xml:space="preserve">The software shall include performance management functionality. </w:t>
      </w:r>
    </w:p>
    <w:p w14:paraId="1C459839" w14:textId="3884C33C" w:rsidR="0098548F" w:rsidRDefault="0098548F" w:rsidP="0098548F">
      <w:pPr>
        <w:pStyle w:val="ListParagraph"/>
        <w:numPr>
          <w:ilvl w:val="1"/>
          <w:numId w:val="14"/>
        </w:numPr>
        <w:pBdr>
          <w:top w:val="nil"/>
          <w:left w:val="nil"/>
          <w:bottom w:val="nil"/>
          <w:right w:val="nil"/>
          <w:between w:val="nil"/>
          <w:bar w:val="nil"/>
        </w:pBdr>
        <w:jc w:val="both"/>
        <w:rPr>
          <w:rFonts w:ascii="Times" w:eastAsia="Calibri" w:hAnsi="Times" w:cs="Calibri"/>
          <w:color w:val="000000" w:themeColor="text1"/>
        </w:rPr>
      </w:pPr>
      <w:r>
        <w:rPr>
          <w:rFonts w:ascii="Times" w:eastAsia="Calibri" w:hAnsi="Times" w:cs="Calibri"/>
          <w:color w:val="000000" w:themeColor="text1"/>
        </w:rPr>
        <w:t xml:space="preserve">Time </w:t>
      </w:r>
      <w:r w:rsidR="00372668">
        <w:rPr>
          <w:rFonts w:ascii="Times" w:eastAsia="Calibri" w:hAnsi="Times" w:cs="Calibri"/>
          <w:color w:val="000000" w:themeColor="text1"/>
        </w:rPr>
        <w:t>Off Management</w:t>
      </w:r>
      <w:r w:rsidR="005C45A5">
        <w:rPr>
          <w:rFonts w:ascii="Times" w:eastAsia="Calibri" w:hAnsi="Times" w:cs="Calibri"/>
          <w:color w:val="000000" w:themeColor="text1"/>
        </w:rPr>
        <w:t xml:space="preserve"> should be available and needs to include different paid off types such as sick time and paid vacation, as well as unpaid time off types. </w:t>
      </w:r>
    </w:p>
    <w:p w14:paraId="69DD1C65" w14:textId="41580BFD" w:rsidR="0098548F" w:rsidRDefault="006C5E47" w:rsidP="0098548F">
      <w:pPr>
        <w:pStyle w:val="ListParagraph"/>
        <w:numPr>
          <w:ilvl w:val="1"/>
          <w:numId w:val="14"/>
        </w:numPr>
        <w:pBdr>
          <w:top w:val="nil"/>
          <w:left w:val="nil"/>
          <w:bottom w:val="nil"/>
          <w:right w:val="nil"/>
          <w:between w:val="nil"/>
          <w:bar w:val="nil"/>
        </w:pBdr>
        <w:jc w:val="both"/>
        <w:rPr>
          <w:rFonts w:ascii="Times" w:eastAsia="Calibri" w:hAnsi="Times" w:cs="Calibri"/>
          <w:color w:val="000000" w:themeColor="text1"/>
        </w:rPr>
      </w:pPr>
      <w:r>
        <w:rPr>
          <w:rFonts w:ascii="Times" w:eastAsia="Calibri" w:hAnsi="Times" w:cs="Calibri"/>
          <w:color w:val="000000" w:themeColor="text1"/>
        </w:rPr>
        <w:t xml:space="preserve">The software </w:t>
      </w:r>
      <w:r w:rsidR="003F46AC">
        <w:rPr>
          <w:rFonts w:ascii="Times" w:eastAsia="Calibri" w:hAnsi="Times" w:cs="Calibri"/>
          <w:color w:val="000000" w:themeColor="text1"/>
        </w:rPr>
        <w:t>shall</w:t>
      </w:r>
      <w:r>
        <w:rPr>
          <w:rFonts w:ascii="Times" w:eastAsia="Calibri" w:hAnsi="Times" w:cs="Calibri"/>
          <w:color w:val="000000" w:themeColor="text1"/>
        </w:rPr>
        <w:t xml:space="preserve"> offer t</w:t>
      </w:r>
      <w:r w:rsidR="00005951">
        <w:rPr>
          <w:rFonts w:ascii="Times" w:eastAsia="Calibri" w:hAnsi="Times" w:cs="Calibri"/>
          <w:color w:val="000000" w:themeColor="text1"/>
        </w:rPr>
        <w:t xml:space="preserve">ime tracking </w:t>
      </w:r>
      <w:r>
        <w:rPr>
          <w:rFonts w:ascii="Times" w:eastAsia="Calibri" w:hAnsi="Times" w:cs="Calibri"/>
          <w:color w:val="000000" w:themeColor="text1"/>
        </w:rPr>
        <w:t>and the generated p</w:t>
      </w:r>
      <w:r w:rsidR="00372668">
        <w:rPr>
          <w:rFonts w:ascii="Times" w:eastAsia="Calibri" w:hAnsi="Times" w:cs="Calibri"/>
          <w:color w:val="000000" w:themeColor="text1"/>
        </w:rPr>
        <w:t xml:space="preserve">ayroll report </w:t>
      </w:r>
      <w:r w:rsidR="003F46AC">
        <w:rPr>
          <w:rFonts w:ascii="Times" w:eastAsia="Calibri" w:hAnsi="Times" w:cs="Calibri"/>
          <w:color w:val="000000" w:themeColor="text1"/>
        </w:rPr>
        <w:t>needs</w:t>
      </w:r>
      <w:r>
        <w:rPr>
          <w:rFonts w:ascii="Times" w:eastAsia="Calibri" w:hAnsi="Times" w:cs="Calibri"/>
          <w:color w:val="000000" w:themeColor="text1"/>
        </w:rPr>
        <w:t xml:space="preserve"> to</w:t>
      </w:r>
      <w:r w:rsidR="00005951">
        <w:rPr>
          <w:rFonts w:ascii="Times" w:eastAsia="Calibri" w:hAnsi="Times" w:cs="Calibri"/>
          <w:color w:val="000000" w:themeColor="text1"/>
        </w:rPr>
        <w:t xml:space="preserve"> integrate with the City’s payroll software (New World)</w:t>
      </w:r>
      <w:r>
        <w:rPr>
          <w:rFonts w:ascii="Times" w:eastAsia="Calibri" w:hAnsi="Times" w:cs="Calibri"/>
          <w:color w:val="000000" w:themeColor="text1"/>
        </w:rPr>
        <w:t>.</w:t>
      </w:r>
    </w:p>
    <w:p w14:paraId="10865C80" w14:textId="4861522B" w:rsidR="00BD34C1" w:rsidRPr="0098548F" w:rsidRDefault="00B25447" w:rsidP="0098548F">
      <w:pPr>
        <w:pStyle w:val="ListParagraph"/>
        <w:numPr>
          <w:ilvl w:val="1"/>
          <w:numId w:val="14"/>
        </w:numPr>
        <w:pBdr>
          <w:top w:val="nil"/>
          <w:left w:val="nil"/>
          <w:bottom w:val="nil"/>
          <w:right w:val="nil"/>
          <w:between w:val="nil"/>
          <w:bar w:val="nil"/>
        </w:pBdr>
        <w:jc w:val="both"/>
        <w:rPr>
          <w:rFonts w:ascii="Times" w:eastAsia="Calibri" w:hAnsi="Times" w:cs="Calibri"/>
          <w:color w:val="000000" w:themeColor="text1"/>
        </w:rPr>
      </w:pPr>
      <w:r>
        <w:rPr>
          <w:rFonts w:ascii="Times" w:eastAsia="Calibri" w:hAnsi="Times" w:cs="Calibri"/>
          <w:color w:val="000000" w:themeColor="text1"/>
        </w:rPr>
        <w:t>A s</w:t>
      </w:r>
      <w:r w:rsidR="00475AA0">
        <w:rPr>
          <w:rFonts w:ascii="Times" w:eastAsia="Calibri" w:hAnsi="Times" w:cs="Calibri"/>
          <w:color w:val="000000" w:themeColor="text1"/>
        </w:rPr>
        <w:t xml:space="preserve">upport </w:t>
      </w:r>
      <w:r>
        <w:rPr>
          <w:rFonts w:ascii="Times" w:eastAsia="Calibri" w:hAnsi="Times" w:cs="Calibri"/>
          <w:color w:val="000000" w:themeColor="text1"/>
        </w:rPr>
        <w:t xml:space="preserve">function needs to be available within the software. </w:t>
      </w:r>
    </w:p>
    <w:p w14:paraId="2A53B0E1" w14:textId="77777777" w:rsidR="0098548F" w:rsidRPr="00E46C50" w:rsidRDefault="0098548F" w:rsidP="0098548F">
      <w:pPr>
        <w:pStyle w:val="ListParagraph"/>
        <w:pBdr>
          <w:top w:val="nil"/>
          <w:left w:val="nil"/>
          <w:bottom w:val="nil"/>
          <w:right w:val="nil"/>
          <w:between w:val="nil"/>
          <w:bar w:val="nil"/>
        </w:pBdr>
        <w:ind w:left="360"/>
        <w:jc w:val="both"/>
        <w:rPr>
          <w:rFonts w:ascii="Times" w:eastAsia="Calibri" w:hAnsi="Times" w:cs="Calibri"/>
          <w:color w:val="FF2600"/>
        </w:rPr>
      </w:pPr>
    </w:p>
    <w:p w14:paraId="7701790D" w14:textId="43223BB9" w:rsidR="00E46C50" w:rsidRPr="00F4618D" w:rsidRDefault="00E46C50" w:rsidP="00E46C50">
      <w:pPr>
        <w:pStyle w:val="ListParagraph"/>
        <w:numPr>
          <w:ilvl w:val="0"/>
          <w:numId w:val="14"/>
        </w:numPr>
        <w:pBdr>
          <w:top w:val="nil"/>
          <w:left w:val="nil"/>
          <w:bottom w:val="nil"/>
          <w:right w:val="nil"/>
          <w:between w:val="nil"/>
          <w:bar w:val="nil"/>
        </w:pBdr>
        <w:jc w:val="both"/>
        <w:rPr>
          <w:rFonts w:ascii="Times" w:eastAsia="Calibri" w:hAnsi="Times" w:cs="Calibri"/>
        </w:rPr>
      </w:pPr>
      <w:r w:rsidRPr="00F4618D">
        <w:rPr>
          <w:rFonts w:ascii="Times" w:hAnsi="Times"/>
          <w:b/>
          <w:bCs/>
        </w:rPr>
        <w:t xml:space="preserve">Exceeding Minimum Proposal Requirements:  </w:t>
      </w:r>
      <w:r w:rsidRPr="00F4618D">
        <w:rPr>
          <w:rFonts w:ascii="Times" w:hAnsi="Times"/>
        </w:rPr>
        <w:t xml:space="preserve">Vendors who exceed minimum bid requirements will be given consideration for doing so.  </w:t>
      </w:r>
    </w:p>
    <w:p w14:paraId="135A0FB0" w14:textId="77777777" w:rsidR="00F4618D" w:rsidRPr="00F4618D" w:rsidRDefault="00F4618D" w:rsidP="00F4618D">
      <w:pPr>
        <w:pStyle w:val="ListParagraph"/>
        <w:pBdr>
          <w:top w:val="nil"/>
          <w:left w:val="nil"/>
          <w:bottom w:val="nil"/>
          <w:right w:val="nil"/>
          <w:between w:val="nil"/>
          <w:bar w:val="nil"/>
        </w:pBdr>
        <w:ind w:left="360"/>
        <w:jc w:val="both"/>
        <w:rPr>
          <w:rFonts w:ascii="Times" w:eastAsia="Calibri" w:hAnsi="Times" w:cs="Calibri"/>
        </w:rPr>
      </w:pPr>
    </w:p>
    <w:p w14:paraId="72EDB8F3" w14:textId="56FDABB1" w:rsidR="00E46C50" w:rsidRPr="00E46C50" w:rsidRDefault="00E46C50" w:rsidP="00E46C50">
      <w:pPr>
        <w:pStyle w:val="ListParagraph"/>
        <w:numPr>
          <w:ilvl w:val="0"/>
          <w:numId w:val="14"/>
        </w:numPr>
        <w:pBdr>
          <w:top w:val="nil"/>
          <w:left w:val="nil"/>
          <w:bottom w:val="nil"/>
          <w:right w:val="nil"/>
          <w:between w:val="nil"/>
          <w:bar w:val="nil"/>
        </w:pBdr>
        <w:jc w:val="both"/>
        <w:rPr>
          <w:rFonts w:ascii="Times" w:eastAsia="Calibri" w:hAnsi="Times" w:cs="Calibri"/>
        </w:rPr>
      </w:pPr>
      <w:r w:rsidRPr="00E46C50">
        <w:rPr>
          <w:rFonts w:ascii="Times" w:hAnsi="Times"/>
          <w:b/>
          <w:bCs/>
        </w:rPr>
        <w:t xml:space="preserve">Failure to Meet Minimum Bid Requirements:  </w:t>
      </w:r>
      <w:r w:rsidRPr="00E46C50">
        <w:rPr>
          <w:rFonts w:ascii="Times" w:hAnsi="Times"/>
        </w:rPr>
        <w:t>Because of unique variations in some vendor product lines, failure to meet minimum bid requirements will not automatically eliminate a bidder from consideration.  Failure to meet any minimum requirements should be explained on the response page.</w:t>
      </w:r>
    </w:p>
    <w:p w14:paraId="571E586E" w14:textId="5755F239" w:rsidR="00354939" w:rsidRDefault="00354939">
      <w:pPr>
        <w:rPr>
          <w:rFonts w:ascii="Times" w:eastAsia="Calibri" w:hAnsi="Times" w:cs="Calibri"/>
          <w:color w:val="FF2600"/>
        </w:rPr>
      </w:pPr>
      <w:r>
        <w:rPr>
          <w:rFonts w:ascii="Times" w:eastAsia="Calibri" w:hAnsi="Times" w:cs="Calibri"/>
          <w:color w:val="FF2600"/>
        </w:rPr>
        <w:br w:type="page"/>
      </w:r>
    </w:p>
    <w:p w14:paraId="173A640E" w14:textId="7BD6342C" w:rsidR="00E46C50" w:rsidRPr="00D84213" w:rsidRDefault="00FF0564" w:rsidP="00FF0564">
      <w:pPr>
        <w:pStyle w:val="ListParagraph"/>
        <w:pBdr>
          <w:top w:val="nil"/>
          <w:left w:val="nil"/>
          <w:bottom w:val="nil"/>
          <w:right w:val="nil"/>
          <w:between w:val="nil"/>
          <w:bar w:val="nil"/>
        </w:pBdr>
        <w:ind w:left="360"/>
        <w:jc w:val="center"/>
        <w:rPr>
          <w:rFonts w:ascii="Times" w:eastAsia="Calibri" w:hAnsi="Times" w:cs="Calibri"/>
          <w:b/>
          <w:color w:val="000000" w:themeColor="text1"/>
          <w:sz w:val="28"/>
        </w:rPr>
      </w:pPr>
      <w:r w:rsidRPr="00D84213">
        <w:rPr>
          <w:rFonts w:ascii="Times" w:eastAsia="Calibri" w:hAnsi="Times" w:cs="Calibri"/>
          <w:b/>
          <w:color w:val="000000" w:themeColor="text1"/>
          <w:sz w:val="28"/>
        </w:rPr>
        <w:lastRenderedPageBreak/>
        <w:t>(</w:t>
      </w:r>
      <w:r w:rsidR="00B34B30" w:rsidRPr="00D84213">
        <w:rPr>
          <w:rFonts w:ascii="Times" w:eastAsia="Calibri" w:hAnsi="Times" w:cs="Calibri"/>
          <w:b/>
          <w:color w:val="000000" w:themeColor="text1"/>
          <w:sz w:val="28"/>
        </w:rPr>
        <w:t>HR Software</w:t>
      </w:r>
      <w:r w:rsidRPr="00D84213">
        <w:rPr>
          <w:rFonts w:ascii="Times" w:eastAsia="Calibri" w:hAnsi="Times" w:cs="Calibri"/>
          <w:b/>
          <w:color w:val="000000" w:themeColor="text1"/>
          <w:sz w:val="28"/>
        </w:rPr>
        <w:t>)</w:t>
      </w:r>
    </w:p>
    <w:p w14:paraId="06FF362A" w14:textId="672D602C" w:rsidR="00FF0564" w:rsidRPr="00D84213" w:rsidRDefault="00FF0564" w:rsidP="00FF0564">
      <w:pPr>
        <w:pStyle w:val="ListParagraph"/>
        <w:pBdr>
          <w:top w:val="nil"/>
          <w:left w:val="nil"/>
          <w:bottom w:val="nil"/>
          <w:right w:val="nil"/>
          <w:between w:val="nil"/>
          <w:bar w:val="nil"/>
        </w:pBdr>
        <w:ind w:left="360"/>
        <w:jc w:val="center"/>
        <w:rPr>
          <w:rFonts w:ascii="Times" w:eastAsia="Calibri" w:hAnsi="Times" w:cs="Calibri"/>
          <w:b/>
          <w:color w:val="000000" w:themeColor="text1"/>
        </w:rPr>
      </w:pPr>
      <w:r w:rsidRPr="00D84213">
        <w:rPr>
          <w:rFonts w:ascii="Times" w:eastAsia="Calibri" w:hAnsi="Times" w:cs="Calibri"/>
          <w:b/>
          <w:color w:val="000000" w:themeColor="text1"/>
        </w:rPr>
        <w:t>(</w:t>
      </w:r>
      <w:r w:rsidR="006C5E47">
        <w:rPr>
          <w:rFonts w:ascii="Times" w:eastAsia="Calibri" w:hAnsi="Times" w:cs="Calibri"/>
          <w:b/>
          <w:color w:val="000000" w:themeColor="text1"/>
        </w:rPr>
        <w:t xml:space="preserve">Bid # </w:t>
      </w:r>
      <w:r w:rsidR="002F7AF8">
        <w:rPr>
          <w:rFonts w:ascii="Times" w:eastAsia="Calibri" w:hAnsi="Times" w:cs="Calibri"/>
          <w:b/>
          <w:color w:val="000000" w:themeColor="text1"/>
        </w:rPr>
        <w:t>19-004</w:t>
      </w:r>
      <w:r w:rsidR="00B34B30" w:rsidRPr="00D84213">
        <w:rPr>
          <w:rFonts w:ascii="Times" w:eastAsia="Calibri" w:hAnsi="Times" w:cs="Calibri"/>
          <w:b/>
          <w:color w:val="000000" w:themeColor="text1"/>
        </w:rPr>
        <w:t>)</w:t>
      </w:r>
    </w:p>
    <w:p w14:paraId="67F7F318" w14:textId="2005C521" w:rsidR="00FF0564" w:rsidRDefault="00FF0564" w:rsidP="00722925">
      <w:pPr>
        <w:pStyle w:val="ListParagraph"/>
        <w:pBdr>
          <w:top w:val="nil"/>
          <w:left w:val="nil"/>
          <w:bottom w:val="nil"/>
          <w:right w:val="nil"/>
          <w:between w:val="nil"/>
          <w:bar w:val="nil"/>
        </w:pBdr>
        <w:ind w:left="-720"/>
        <w:rPr>
          <w:rFonts w:ascii="Times" w:eastAsia="Calibri" w:hAnsi="Times" w:cs="Calibri"/>
          <w:b/>
          <w:color w:val="FF2600"/>
        </w:rPr>
      </w:pPr>
    </w:p>
    <w:p w14:paraId="18684DB2" w14:textId="53BAA250" w:rsidR="00722925" w:rsidRDefault="00722925" w:rsidP="00722925">
      <w:pPr>
        <w:pStyle w:val="ListParagraph"/>
        <w:pBdr>
          <w:top w:val="nil"/>
          <w:left w:val="nil"/>
          <w:bottom w:val="nil"/>
          <w:right w:val="nil"/>
          <w:between w:val="nil"/>
          <w:bar w:val="nil"/>
        </w:pBdr>
        <w:ind w:left="-720"/>
        <w:rPr>
          <w:rFonts w:ascii="Times" w:eastAsia="Calibri" w:hAnsi="Times" w:cs="Calibri"/>
          <w:b/>
          <w:color w:val="FF2600"/>
        </w:rPr>
      </w:pPr>
    </w:p>
    <w:p w14:paraId="39F1A92F" w14:textId="77777777" w:rsidR="00245F66" w:rsidRDefault="00245F66" w:rsidP="00722925">
      <w:pPr>
        <w:pStyle w:val="ListParagraph"/>
        <w:pBdr>
          <w:top w:val="nil"/>
          <w:left w:val="nil"/>
          <w:bottom w:val="nil"/>
          <w:right w:val="nil"/>
          <w:between w:val="nil"/>
          <w:bar w:val="nil"/>
        </w:pBdr>
        <w:ind w:left="-720"/>
        <w:rPr>
          <w:rFonts w:ascii="Times" w:eastAsia="Calibri" w:hAnsi="Times" w:cs="Calibri"/>
          <w:b/>
          <w:color w:val="FF2600"/>
        </w:rPr>
      </w:pPr>
    </w:p>
    <w:p w14:paraId="040202F3" w14:textId="77777777" w:rsidR="00722925" w:rsidRDefault="00722925" w:rsidP="00722925">
      <w:pPr>
        <w:pStyle w:val="ListParagraph"/>
        <w:pBdr>
          <w:top w:val="nil"/>
          <w:left w:val="nil"/>
          <w:bottom w:val="nil"/>
          <w:right w:val="nil"/>
          <w:between w:val="nil"/>
          <w:bar w:val="nil"/>
        </w:pBdr>
        <w:ind w:left="-720"/>
        <w:rPr>
          <w:rFonts w:ascii="Times" w:eastAsia="Calibri" w:hAnsi="Times" w:cs="Calibri"/>
          <w:b/>
          <w:color w:val="000000" w:themeColor="text1"/>
        </w:rPr>
      </w:pPr>
      <w:r w:rsidRPr="00722925">
        <w:rPr>
          <w:rFonts w:ascii="Times" w:eastAsia="Calibri" w:hAnsi="Times" w:cs="Calibri"/>
          <w:b/>
          <w:color w:val="000000" w:themeColor="text1"/>
        </w:rPr>
        <w:t xml:space="preserve">Vendor Response: </w:t>
      </w:r>
    </w:p>
    <w:p w14:paraId="645A246C" w14:textId="77777777" w:rsidR="00722925" w:rsidRDefault="00722925" w:rsidP="00722925">
      <w:pPr>
        <w:pStyle w:val="ListParagraph"/>
        <w:pBdr>
          <w:top w:val="nil"/>
          <w:left w:val="nil"/>
          <w:bottom w:val="nil"/>
          <w:right w:val="nil"/>
          <w:between w:val="nil"/>
          <w:bar w:val="nil"/>
        </w:pBdr>
        <w:ind w:left="-720"/>
        <w:rPr>
          <w:rFonts w:ascii="Times" w:eastAsia="Calibri" w:hAnsi="Times" w:cs="Calibri"/>
          <w:color w:val="FF2600"/>
        </w:rPr>
      </w:pPr>
    </w:p>
    <w:p w14:paraId="04B5F668" w14:textId="77777777"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3D2C1D70" w14:textId="771576BA" w:rsidR="00722925" w:rsidRPr="00722925" w:rsidRDefault="00722925" w:rsidP="00722925">
      <w:pPr>
        <w:pStyle w:val="ListParagraph"/>
        <w:pBdr>
          <w:top w:val="nil"/>
          <w:left w:val="nil"/>
          <w:bottom w:val="nil"/>
          <w:right w:val="nil"/>
          <w:between w:val="nil"/>
          <w:bar w:val="nil"/>
        </w:pBdr>
        <w:ind w:left="-720"/>
        <w:rPr>
          <w:rFonts w:ascii="Times" w:eastAsia="Calibri" w:hAnsi="Times" w:cs="Calibri"/>
          <w:b/>
          <w:color w:val="000000" w:themeColor="text1"/>
        </w:rPr>
      </w:pPr>
      <w:r w:rsidRPr="00722925">
        <w:rPr>
          <w:rFonts w:ascii="Times" w:eastAsia="Calibri" w:hAnsi="Times" w:cs="Calibri"/>
          <w:color w:val="000000" w:themeColor="text1"/>
        </w:rPr>
        <w:t xml:space="preserve">I/We have read and understand and agree to all requirements and specifications for Cullman Parks, Recreation, </w:t>
      </w:r>
      <w:r w:rsidRPr="00D84213">
        <w:rPr>
          <w:rFonts w:ascii="Times" w:eastAsia="Calibri" w:hAnsi="Times" w:cs="Calibri"/>
          <w:color w:val="000000" w:themeColor="text1"/>
        </w:rPr>
        <w:t>&amp; Sports Tourism (</w:t>
      </w:r>
      <w:r w:rsidR="006C5E47">
        <w:rPr>
          <w:rFonts w:ascii="Times" w:eastAsia="Calibri" w:hAnsi="Times" w:cs="Calibri"/>
          <w:color w:val="000000" w:themeColor="text1"/>
        </w:rPr>
        <w:t xml:space="preserve">Bid # </w:t>
      </w:r>
      <w:r w:rsidR="002F7AF8">
        <w:rPr>
          <w:rFonts w:ascii="Times" w:eastAsia="Calibri" w:hAnsi="Times" w:cs="Calibri"/>
          <w:color w:val="000000" w:themeColor="text1"/>
        </w:rPr>
        <w:t>19-004</w:t>
      </w:r>
      <w:r w:rsidRPr="00D84213">
        <w:rPr>
          <w:rFonts w:ascii="Times" w:eastAsia="Calibri" w:hAnsi="Times" w:cs="Calibri"/>
          <w:color w:val="000000" w:themeColor="text1"/>
        </w:rPr>
        <w:t xml:space="preserve">) except as </w:t>
      </w:r>
      <w:r w:rsidRPr="00722925">
        <w:rPr>
          <w:rFonts w:ascii="Times" w:eastAsia="Calibri" w:hAnsi="Times" w:cs="Calibri"/>
          <w:color w:val="000000" w:themeColor="text1"/>
        </w:rPr>
        <w:t>noted below.  I/We understand that failure to provide a “No Bid” response may result in disqualification from all future bids offered by this school system.</w:t>
      </w:r>
      <w:r w:rsidRPr="00722925">
        <w:rPr>
          <w:rFonts w:ascii="Times" w:eastAsia="Calibri" w:hAnsi="Times" w:cs="Calibri"/>
          <w:b/>
          <w:bCs/>
          <w:color w:val="000000" w:themeColor="text1"/>
        </w:rPr>
        <w:t xml:space="preserve"> </w:t>
      </w:r>
    </w:p>
    <w:p w14:paraId="3F8FAA3D" w14:textId="7134363F" w:rsidR="00722925" w:rsidRDefault="00722925" w:rsidP="00722925">
      <w:pPr>
        <w:pStyle w:val="ListParagraph"/>
        <w:pBdr>
          <w:top w:val="nil"/>
          <w:left w:val="nil"/>
          <w:bottom w:val="nil"/>
          <w:right w:val="nil"/>
          <w:between w:val="nil"/>
          <w:bar w:val="nil"/>
        </w:pBdr>
        <w:ind w:left="-720"/>
        <w:rPr>
          <w:rFonts w:ascii="Times" w:eastAsia="Calibri" w:hAnsi="Times" w:cs="Calibri"/>
          <w:color w:val="FF2600"/>
        </w:rPr>
      </w:pPr>
    </w:p>
    <w:p w14:paraId="7B12081E" w14:textId="100B360E" w:rsidR="00722925" w:rsidRDefault="00722925" w:rsidP="00722925">
      <w:pPr>
        <w:pStyle w:val="ListParagraph"/>
        <w:pBdr>
          <w:top w:val="nil"/>
          <w:left w:val="nil"/>
          <w:bottom w:val="nil"/>
          <w:right w:val="nil"/>
          <w:between w:val="nil"/>
          <w:bar w:val="nil"/>
        </w:pBdr>
        <w:ind w:left="-720"/>
        <w:rPr>
          <w:rFonts w:ascii="Times" w:eastAsia="Calibri" w:hAnsi="Times" w:cs="Calibri"/>
          <w:color w:val="FF2600"/>
        </w:rPr>
      </w:pPr>
    </w:p>
    <w:p w14:paraId="192582EB" w14:textId="77777777" w:rsidR="00245F66" w:rsidRDefault="00245F66" w:rsidP="00722925">
      <w:pPr>
        <w:pStyle w:val="ListParagraph"/>
        <w:pBdr>
          <w:top w:val="nil"/>
          <w:left w:val="nil"/>
          <w:bottom w:val="nil"/>
          <w:right w:val="nil"/>
          <w:between w:val="nil"/>
          <w:bar w:val="nil"/>
        </w:pBdr>
        <w:ind w:left="-720"/>
        <w:rPr>
          <w:rFonts w:ascii="Times" w:eastAsia="Calibri" w:hAnsi="Times" w:cs="Calibri"/>
          <w:color w:val="FF2600"/>
        </w:rPr>
      </w:pPr>
    </w:p>
    <w:p w14:paraId="71C0A8EA" w14:textId="0EB566D6" w:rsidR="00722925" w:rsidRDefault="00722925"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r>
        <w:rPr>
          <w:rFonts w:ascii="Times" w:eastAsia="Calibri" w:hAnsi="Times" w:cs="Calibri"/>
          <w:b/>
          <w:color w:val="000000" w:themeColor="text1"/>
        </w:rPr>
        <w:t xml:space="preserve">Name of Vendor: </w:t>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p>
    <w:p w14:paraId="6036C774" w14:textId="308E9152"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6869CB02" w14:textId="77777777"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51D5DFD7" w14:textId="14F9188B" w:rsidR="00722925" w:rsidRDefault="00722925"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332F5361" w14:textId="3D9DEBDC" w:rsidR="00722925" w:rsidRDefault="00722925"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r>
        <w:rPr>
          <w:rFonts w:ascii="Times" w:eastAsia="Calibri" w:hAnsi="Times" w:cs="Calibri"/>
          <w:b/>
          <w:color w:val="000000" w:themeColor="text1"/>
        </w:rPr>
        <w:t xml:space="preserve">Printed Name of Person Submitting Bid: </w:t>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p>
    <w:p w14:paraId="6E6E327B" w14:textId="1493978A"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7D295089" w14:textId="35039BF2"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66825646" w14:textId="3134A096"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4B015636" w14:textId="379952D3"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r>
        <w:rPr>
          <w:rFonts w:ascii="Times" w:eastAsia="Calibri" w:hAnsi="Times" w:cs="Calibri"/>
          <w:b/>
          <w:color w:val="000000" w:themeColor="text1"/>
        </w:rPr>
        <w:t xml:space="preserve">Signature of Person Submitting Bid: </w:t>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r>
        <w:rPr>
          <w:rFonts w:ascii="Times" w:eastAsia="Calibri" w:hAnsi="Times" w:cs="Calibri"/>
          <w:color w:val="000000" w:themeColor="text1"/>
          <w:u w:val="single"/>
        </w:rPr>
        <w:tab/>
      </w:r>
    </w:p>
    <w:p w14:paraId="79461019" w14:textId="06F44CEA"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65376281" w14:textId="18CAE33B"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3A7C0548" w14:textId="42E3737F"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2AD2AEE6" w14:textId="4B22BE73"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r>
        <w:rPr>
          <w:rFonts w:ascii="Times" w:eastAsia="Calibri" w:hAnsi="Times" w:cs="Calibri"/>
          <w:color w:val="000000" w:themeColor="text1"/>
        </w:rPr>
        <w:t>Variation from stated minimum bid specifications are as follows:</w:t>
      </w:r>
    </w:p>
    <w:p w14:paraId="0EF1207D" w14:textId="537825AA"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4349C4D2" w14:textId="5CFAF2FB"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224862D3" w14:textId="4E03F1BF"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085E15F7" w14:textId="1C7D5596"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0F491F75" w14:textId="77777777"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16DF1BAD" w14:textId="08358B34"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0929F260" w14:textId="2943FBCD" w:rsid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p>
    <w:p w14:paraId="301FAE3A" w14:textId="2E004F9D" w:rsidR="00245F66" w:rsidRPr="00245F66" w:rsidRDefault="00245F66" w:rsidP="00722925">
      <w:pPr>
        <w:pStyle w:val="ListParagraph"/>
        <w:pBdr>
          <w:top w:val="nil"/>
          <w:left w:val="nil"/>
          <w:bottom w:val="nil"/>
          <w:right w:val="nil"/>
          <w:between w:val="nil"/>
          <w:bar w:val="nil"/>
        </w:pBdr>
        <w:ind w:left="-720"/>
        <w:rPr>
          <w:rFonts w:ascii="Times" w:eastAsia="Calibri" w:hAnsi="Times" w:cs="Calibri"/>
          <w:color w:val="000000" w:themeColor="text1"/>
        </w:rPr>
      </w:pPr>
      <w:r>
        <w:rPr>
          <w:rFonts w:ascii="Times" w:eastAsia="Calibri" w:hAnsi="Times" w:cs="Calibri"/>
          <w:color w:val="000000" w:themeColor="text1"/>
        </w:rPr>
        <w:t xml:space="preserve">References (Name of organization, person to contact, phone, email) </w:t>
      </w:r>
    </w:p>
    <w:p w14:paraId="2D946D1E" w14:textId="322AEC92" w:rsidR="00722925" w:rsidRDefault="00722925"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p w14:paraId="33C25A42" w14:textId="77777777" w:rsidR="00722925" w:rsidRPr="00722925" w:rsidRDefault="00722925" w:rsidP="00722925">
      <w:pPr>
        <w:pStyle w:val="ListParagraph"/>
        <w:pBdr>
          <w:top w:val="nil"/>
          <w:left w:val="nil"/>
          <w:bottom w:val="nil"/>
          <w:right w:val="nil"/>
          <w:between w:val="nil"/>
          <w:bar w:val="nil"/>
        </w:pBdr>
        <w:ind w:left="-720"/>
        <w:rPr>
          <w:rFonts w:ascii="Times" w:eastAsia="Calibri" w:hAnsi="Times" w:cs="Calibri"/>
          <w:color w:val="000000" w:themeColor="text1"/>
          <w:u w:val="single"/>
        </w:rPr>
      </w:pPr>
    </w:p>
    <w:sectPr w:rsidR="00722925" w:rsidRPr="00722925" w:rsidSect="0059564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4D6A" w14:textId="77777777" w:rsidR="00B208AB" w:rsidRDefault="00B208AB" w:rsidP="009B221C">
      <w:r>
        <w:separator/>
      </w:r>
    </w:p>
  </w:endnote>
  <w:endnote w:type="continuationSeparator" w:id="0">
    <w:p w14:paraId="652D2205" w14:textId="77777777" w:rsidR="00B208AB" w:rsidRDefault="00B208AB" w:rsidP="009B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742" w14:textId="77777777" w:rsidR="00B16A8A" w:rsidRPr="00B16A8A" w:rsidRDefault="00B16A8A" w:rsidP="00B16A8A">
    <w:pPr>
      <w:pStyle w:val="FreeForm"/>
      <w:jc w:val="center"/>
      <w:rPr>
        <w:rFonts w:ascii="Times" w:hAnsi="Times"/>
      </w:rPr>
    </w:pPr>
    <w:r w:rsidRPr="00B16A8A">
      <w:rPr>
        <w:rFonts w:ascii="Times" w:hAnsi="Times"/>
        <w:color w:val="7F7F7F"/>
        <w:sz w:val="22"/>
        <w:szCs w:val="22"/>
      </w:rPr>
      <w:t>PO Box 788</w:t>
    </w:r>
    <w:r w:rsidRPr="00B16A8A">
      <w:rPr>
        <w:rFonts w:ascii="Times" w:hAnsi="Times"/>
        <w:color w:val="7F7F7F"/>
        <w:sz w:val="22"/>
        <w:szCs w:val="22"/>
      </w:rPr>
      <w:tab/>
      <w:t xml:space="preserve">     |     Cullman, AL 35056     |     256.734.9157     |     </w:t>
    </w:r>
    <w:hyperlink r:id="rId1" w:history="1">
      <w:r w:rsidRPr="00B16A8A">
        <w:rPr>
          <w:rStyle w:val="Hyperlink0"/>
          <w:rFonts w:ascii="Times" w:hAnsi="Times"/>
          <w:sz w:val="22"/>
          <w:szCs w:val="22"/>
        </w:rPr>
        <w:t>cullmanrecreation.org</w:t>
      </w:r>
    </w:hyperlink>
  </w:p>
  <w:p w14:paraId="28CD62B6" w14:textId="2DB21F31" w:rsidR="009B221C" w:rsidRDefault="009B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B46D" w14:textId="77777777" w:rsidR="00B208AB" w:rsidRDefault="00B208AB" w:rsidP="009B221C">
      <w:r>
        <w:separator/>
      </w:r>
    </w:p>
  </w:footnote>
  <w:footnote w:type="continuationSeparator" w:id="0">
    <w:p w14:paraId="2D61B6C2" w14:textId="77777777" w:rsidR="00B208AB" w:rsidRDefault="00B208AB" w:rsidP="009B2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9B5"/>
    <w:multiLevelType w:val="multilevel"/>
    <w:tmpl w:val="383E26A6"/>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1" w15:restartNumberingAfterBreak="0">
    <w:nsid w:val="0887603D"/>
    <w:multiLevelType w:val="hybridMultilevel"/>
    <w:tmpl w:val="E424E376"/>
    <w:lvl w:ilvl="0" w:tplc="C39E0568">
      <w:start w:val="1"/>
      <w:numFmt w:val="decimal"/>
      <w:lvlText w:val="%1."/>
      <w:lvlJc w:val="left"/>
      <w:pPr>
        <w:ind w:left="360" w:hanging="360"/>
      </w:pPr>
      <w:rPr>
        <w:b w:val="0"/>
        <w:color w:val="000000" w:themeColor="text1"/>
      </w:rPr>
    </w:lvl>
    <w:lvl w:ilvl="1" w:tplc="C8CA760A">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E4E13"/>
    <w:multiLevelType w:val="hybridMultilevel"/>
    <w:tmpl w:val="CC52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023D"/>
    <w:multiLevelType w:val="hybridMultilevel"/>
    <w:tmpl w:val="318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6C36"/>
    <w:multiLevelType w:val="multilevel"/>
    <w:tmpl w:val="3C6A03A6"/>
    <w:styleLink w:val="List1"/>
    <w:lvl w:ilvl="0">
      <w:start w:val="1"/>
      <w:numFmt w:val="decimal"/>
      <w:lvlText w:val="%1."/>
      <w:lvlJc w:val="left"/>
      <w:pPr>
        <w:tabs>
          <w:tab w:val="num" w:pos="360"/>
        </w:tabs>
        <w:ind w:left="360" w:hanging="360"/>
      </w:pPr>
      <w:rPr>
        <w:rFonts w:ascii="Calibri" w:eastAsia="Calibri" w:hAnsi="Calibri" w:cs="Calibri"/>
        <w:color w:val="000000"/>
        <w:position w:val="0"/>
      </w:rPr>
    </w:lvl>
    <w:lvl w:ilvl="1">
      <w:start w:val="1"/>
      <w:numFmt w:val="lowerLetter"/>
      <w:lvlText w:val="%2."/>
      <w:lvlJc w:val="left"/>
      <w:pPr>
        <w:tabs>
          <w:tab w:val="num" w:pos="1080"/>
        </w:tabs>
        <w:ind w:left="1080" w:hanging="360"/>
      </w:pPr>
      <w:rPr>
        <w:rFonts w:ascii="Calibri" w:eastAsia="Calibri" w:hAnsi="Calibri" w:cs="Calibri"/>
        <w:color w:val="000000"/>
        <w:position w:val="0"/>
      </w:rPr>
    </w:lvl>
    <w:lvl w:ilvl="2">
      <w:start w:val="1"/>
      <w:numFmt w:val="lowerRoman"/>
      <w:lvlText w:val="%3."/>
      <w:lvlJc w:val="left"/>
      <w:pPr>
        <w:tabs>
          <w:tab w:val="num" w:pos="1800"/>
        </w:tabs>
        <w:ind w:left="1800" w:hanging="360"/>
      </w:pPr>
      <w:rPr>
        <w:rFonts w:ascii="Calibri" w:eastAsia="Calibri" w:hAnsi="Calibri" w:cs="Calibri"/>
        <w:color w:val="000000"/>
        <w:position w:val="0"/>
      </w:rPr>
    </w:lvl>
    <w:lvl w:ilvl="3">
      <w:start w:val="1"/>
      <w:numFmt w:val="decimal"/>
      <w:lvlText w:val="%4."/>
      <w:lvlJc w:val="left"/>
      <w:pPr>
        <w:tabs>
          <w:tab w:val="num" w:pos="2520"/>
        </w:tabs>
        <w:ind w:left="2520" w:hanging="360"/>
      </w:pPr>
      <w:rPr>
        <w:rFonts w:ascii="Calibri" w:eastAsia="Calibri" w:hAnsi="Calibri" w:cs="Calibri"/>
        <w:color w:val="000000"/>
        <w:position w:val="0"/>
      </w:rPr>
    </w:lvl>
    <w:lvl w:ilvl="4">
      <w:start w:val="1"/>
      <w:numFmt w:val="lowerLetter"/>
      <w:lvlText w:val="%5."/>
      <w:lvlJc w:val="left"/>
      <w:pPr>
        <w:tabs>
          <w:tab w:val="num" w:pos="3240"/>
        </w:tabs>
        <w:ind w:left="3240" w:hanging="360"/>
      </w:pPr>
      <w:rPr>
        <w:rFonts w:ascii="Calibri" w:eastAsia="Calibri" w:hAnsi="Calibri" w:cs="Calibri"/>
        <w:color w:val="000000"/>
        <w:position w:val="0"/>
      </w:rPr>
    </w:lvl>
    <w:lvl w:ilvl="5">
      <w:start w:val="1"/>
      <w:numFmt w:val="lowerRoman"/>
      <w:lvlText w:val="%6."/>
      <w:lvlJc w:val="left"/>
      <w:pPr>
        <w:tabs>
          <w:tab w:val="num" w:pos="3960"/>
        </w:tabs>
        <w:ind w:left="3960" w:hanging="360"/>
      </w:pPr>
      <w:rPr>
        <w:rFonts w:ascii="Calibri" w:eastAsia="Calibri" w:hAnsi="Calibri" w:cs="Calibri"/>
        <w:color w:val="000000"/>
        <w:position w:val="0"/>
      </w:rPr>
    </w:lvl>
    <w:lvl w:ilvl="6">
      <w:start w:val="1"/>
      <w:numFmt w:val="decimal"/>
      <w:lvlText w:val="%7."/>
      <w:lvlJc w:val="left"/>
      <w:pPr>
        <w:tabs>
          <w:tab w:val="num" w:pos="4680"/>
        </w:tabs>
        <w:ind w:left="4680" w:hanging="360"/>
      </w:pPr>
      <w:rPr>
        <w:rFonts w:ascii="Calibri" w:eastAsia="Calibri" w:hAnsi="Calibri" w:cs="Calibri"/>
        <w:color w:val="000000"/>
        <w:position w:val="0"/>
      </w:rPr>
    </w:lvl>
    <w:lvl w:ilvl="7">
      <w:start w:val="1"/>
      <w:numFmt w:val="lowerLetter"/>
      <w:lvlText w:val="%8."/>
      <w:lvlJc w:val="left"/>
      <w:pPr>
        <w:tabs>
          <w:tab w:val="num" w:pos="5400"/>
        </w:tabs>
        <w:ind w:left="5400" w:hanging="360"/>
      </w:pPr>
      <w:rPr>
        <w:rFonts w:ascii="Calibri" w:eastAsia="Calibri" w:hAnsi="Calibri" w:cs="Calibri"/>
        <w:color w:val="000000"/>
        <w:position w:val="0"/>
      </w:rPr>
    </w:lvl>
    <w:lvl w:ilvl="8">
      <w:start w:val="1"/>
      <w:numFmt w:val="lowerRoman"/>
      <w:lvlText w:val="%9."/>
      <w:lvlJc w:val="left"/>
      <w:pPr>
        <w:tabs>
          <w:tab w:val="num" w:pos="6120"/>
        </w:tabs>
        <w:ind w:left="6120" w:hanging="360"/>
      </w:pPr>
      <w:rPr>
        <w:rFonts w:ascii="Calibri" w:eastAsia="Calibri" w:hAnsi="Calibri" w:cs="Calibri"/>
        <w:color w:val="000000"/>
        <w:position w:val="0"/>
      </w:rPr>
    </w:lvl>
  </w:abstractNum>
  <w:abstractNum w:abstractNumId="5" w15:restartNumberingAfterBreak="0">
    <w:nsid w:val="18BC0FCC"/>
    <w:multiLevelType w:val="hybridMultilevel"/>
    <w:tmpl w:val="01067D8C"/>
    <w:lvl w:ilvl="0" w:tplc="53BCD898">
      <w:start w:val="12"/>
      <w:numFmt w:val="bullet"/>
      <w:lvlText w:val=""/>
      <w:lvlJc w:val="left"/>
      <w:pPr>
        <w:ind w:left="1080" w:hanging="72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E4D0B"/>
    <w:multiLevelType w:val="hybridMultilevel"/>
    <w:tmpl w:val="565EBE78"/>
    <w:lvl w:ilvl="0" w:tplc="7E8AEAC8">
      <w:start w:val="1"/>
      <w:numFmt w:val="decimal"/>
      <w:lvlText w:val="%1."/>
      <w:lvlJc w:val="left"/>
      <w:pPr>
        <w:ind w:left="0" w:hanging="360"/>
      </w:pPr>
      <w:rPr>
        <w:b w:val="0"/>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E884652"/>
    <w:multiLevelType w:val="hybridMultilevel"/>
    <w:tmpl w:val="02AAB3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FAB6C00"/>
    <w:multiLevelType w:val="hybridMultilevel"/>
    <w:tmpl w:val="D7EE4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1262BF3"/>
    <w:multiLevelType w:val="hybridMultilevel"/>
    <w:tmpl w:val="6D7A4E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732C65"/>
    <w:multiLevelType w:val="hybridMultilevel"/>
    <w:tmpl w:val="955A4C78"/>
    <w:lvl w:ilvl="0" w:tplc="4E9E939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B099D"/>
    <w:multiLevelType w:val="multilevel"/>
    <w:tmpl w:val="1F1CBA84"/>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3"/>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12" w15:restartNumberingAfterBreak="0">
    <w:nsid w:val="56607796"/>
    <w:multiLevelType w:val="hybridMultilevel"/>
    <w:tmpl w:val="293C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B116E"/>
    <w:multiLevelType w:val="hybridMultilevel"/>
    <w:tmpl w:val="E92A9A56"/>
    <w:lvl w:ilvl="0" w:tplc="3F96A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11855"/>
    <w:multiLevelType w:val="multilevel"/>
    <w:tmpl w:val="4B6A7818"/>
    <w:lvl w:ilvl="0">
      <w:start w:val="1"/>
      <w:numFmt w:val="decimal"/>
      <w:lvlText w:val="%1."/>
      <w:lvlJc w:val="left"/>
      <w:pPr>
        <w:tabs>
          <w:tab w:val="num" w:pos="720"/>
        </w:tabs>
        <w:ind w:left="720" w:hanging="360"/>
      </w:pPr>
      <w:rPr>
        <w:rFonts w:ascii="Calibri" w:eastAsia="Calibri" w:hAnsi="Calibri" w:cs="Calibri"/>
        <w:position w:val="0"/>
      </w:rPr>
    </w:lvl>
    <w:lvl w:ilvl="1">
      <w:start w:val="2"/>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abstractNum w:abstractNumId="15" w15:restartNumberingAfterBreak="0">
    <w:nsid w:val="61757FD2"/>
    <w:multiLevelType w:val="hybridMultilevel"/>
    <w:tmpl w:val="6FD0FD94"/>
    <w:lvl w:ilvl="0" w:tplc="A664F7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CCA4932"/>
    <w:multiLevelType w:val="multilevel"/>
    <w:tmpl w:val="89AE6060"/>
    <w:styleLink w:val="List21"/>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17" w15:restartNumberingAfterBreak="0">
    <w:nsid w:val="71A9424F"/>
    <w:multiLevelType w:val="hybridMultilevel"/>
    <w:tmpl w:val="2BDA9A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4C757B3"/>
    <w:multiLevelType w:val="multilevel"/>
    <w:tmpl w:val="4B6A7818"/>
    <w:styleLink w:val="List0"/>
    <w:lvl w:ilvl="0">
      <w:start w:val="1"/>
      <w:numFmt w:val="decimal"/>
      <w:lvlText w:val="%1."/>
      <w:lvlJc w:val="left"/>
      <w:pPr>
        <w:tabs>
          <w:tab w:val="num" w:pos="720"/>
        </w:tabs>
        <w:ind w:left="720" w:hanging="360"/>
      </w:pPr>
      <w:rPr>
        <w:rFonts w:ascii="Calibri" w:eastAsia="Calibri" w:hAnsi="Calibri" w:cs="Calibri"/>
        <w:position w:val="0"/>
      </w:rPr>
    </w:lvl>
    <w:lvl w:ilvl="1">
      <w:start w:val="2"/>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num w:numId="1">
    <w:abstractNumId w:val="5"/>
  </w:num>
  <w:num w:numId="2">
    <w:abstractNumId w:val="10"/>
  </w:num>
  <w:num w:numId="3">
    <w:abstractNumId w:val="17"/>
  </w:num>
  <w:num w:numId="4">
    <w:abstractNumId w:val="8"/>
  </w:num>
  <w:num w:numId="5">
    <w:abstractNumId w:val="9"/>
  </w:num>
  <w:num w:numId="6">
    <w:abstractNumId w:val="13"/>
  </w:num>
  <w:num w:numId="7">
    <w:abstractNumId w:val="3"/>
  </w:num>
  <w:num w:numId="8">
    <w:abstractNumId w:val="7"/>
  </w:num>
  <w:num w:numId="9">
    <w:abstractNumId w:val="6"/>
  </w:num>
  <w:num w:numId="10">
    <w:abstractNumId w:val="4"/>
  </w:num>
  <w:num w:numId="11">
    <w:abstractNumId w:val="12"/>
  </w:num>
  <w:num w:numId="12">
    <w:abstractNumId w:val="15"/>
  </w:num>
  <w:num w:numId="13">
    <w:abstractNumId w:val="2"/>
  </w:num>
  <w:num w:numId="14">
    <w:abstractNumId w:val="1"/>
  </w:num>
  <w:num w:numId="15">
    <w:abstractNumId w:val="0"/>
  </w:num>
  <w:num w:numId="16">
    <w:abstractNumId w:val="18"/>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30"/>
    <w:rsid w:val="00004C43"/>
    <w:rsid w:val="00005951"/>
    <w:rsid w:val="0001259F"/>
    <w:rsid w:val="00013373"/>
    <w:rsid w:val="000147A3"/>
    <w:rsid w:val="000232A2"/>
    <w:rsid w:val="00027729"/>
    <w:rsid w:val="00027DDA"/>
    <w:rsid w:val="00033D20"/>
    <w:rsid w:val="00053CEF"/>
    <w:rsid w:val="000677A0"/>
    <w:rsid w:val="00075474"/>
    <w:rsid w:val="00081058"/>
    <w:rsid w:val="000859AF"/>
    <w:rsid w:val="000866A2"/>
    <w:rsid w:val="00086973"/>
    <w:rsid w:val="00087E9D"/>
    <w:rsid w:val="000975DF"/>
    <w:rsid w:val="000A1F2D"/>
    <w:rsid w:val="000A552E"/>
    <w:rsid w:val="000C1DF4"/>
    <w:rsid w:val="000E503B"/>
    <w:rsid w:val="000E5BC4"/>
    <w:rsid w:val="000E6564"/>
    <w:rsid w:val="000F19C3"/>
    <w:rsid w:val="000F6431"/>
    <w:rsid w:val="000F692D"/>
    <w:rsid w:val="000F75D8"/>
    <w:rsid w:val="0010083D"/>
    <w:rsid w:val="00102E20"/>
    <w:rsid w:val="00102E2E"/>
    <w:rsid w:val="00103BD3"/>
    <w:rsid w:val="00106BFC"/>
    <w:rsid w:val="0013202D"/>
    <w:rsid w:val="0015106A"/>
    <w:rsid w:val="0016178F"/>
    <w:rsid w:val="00164009"/>
    <w:rsid w:val="00166995"/>
    <w:rsid w:val="00177AC6"/>
    <w:rsid w:val="001B04B4"/>
    <w:rsid w:val="001B098B"/>
    <w:rsid w:val="001C12B0"/>
    <w:rsid w:val="001D74CD"/>
    <w:rsid w:val="001E122F"/>
    <w:rsid w:val="001E708C"/>
    <w:rsid w:val="001F2872"/>
    <w:rsid w:val="0021080D"/>
    <w:rsid w:val="002216B9"/>
    <w:rsid w:val="00222406"/>
    <w:rsid w:val="002224E2"/>
    <w:rsid w:val="0022392F"/>
    <w:rsid w:val="0023737D"/>
    <w:rsid w:val="002416ED"/>
    <w:rsid w:val="00242D77"/>
    <w:rsid w:val="00245F66"/>
    <w:rsid w:val="002528B1"/>
    <w:rsid w:val="00256138"/>
    <w:rsid w:val="00276671"/>
    <w:rsid w:val="002916EA"/>
    <w:rsid w:val="00292D3D"/>
    <w:rsid w:val="0029378D"/>
    <w:rsid w:val="002B169D"/>
    <w:rsid w:val="002B4759"/>
    <w:rsid w:val="002C3B7D"/>
    <w:rsid w:val="002D7ADD"/>
    <w:rsid w:val="002E6315"/>
    <w:rsid w:val="002E711F"/>
    <w:rsid w:val="002E7DC6"/>
    <w:rsid w:val="002F678D"/>
    <w:rsid w:val="002F7AF8"/>
    <w:rsid w:val="0031583B"/>
    <w:rsid w:val="00320564"/>
    <w:rsid w:val="00323042"/>
    <w:rsid w:val="00330224"/>
    <w:rsid w:val="00354939"/>
    <w:rsid w:val="00360CD8"/>
    <w:rsid w:val="00372668"/>
    <w:rsid w:val="00372A0A"/>
    <w:rsid w:val="00374DCC"/>
    <w:rsid w:val="00381F3C"/>
    <w:rsid w:val="003942BD"/>
    <w:rsid w:val="003944A5"/>
    <w:rsid w:val="00394BB3"/>
    <w:rsid w:val="00395779"/>
    <w:rsid w:val="003A5C4A"/>
    <w:rsid w:val="003C2D44"/>
    <w:rsid w:val="003C6160"/>
    <w:rsid w:val="003C6D15"/>
    <w:rsid w:val="003D22E5"/>
    <w:rsid w:val="003E1F7C"/>
    <w:rsid w:val="003E432F"/>
    <w:rsid w:val="003F2034"/>
    <w:rsid w:val="003F46AC"/>
    <w:rsid w:val="00403F4A"/>
    <w:rsid w:val="0041299B"/>
    <w:rsid w:val="00430770"/>
    <w:rsid w:val="00435451"/>
    <w:rsid w:val="00444197"/>
    <w:rsid w:val="00470185"/>
    <w:rsid w:val="00472150"/>
    <w:rsid w:val="004751DA"/>
    <w:rsid w:val="00475AA0"/>
    <w:rsid w:val="004A22F8"/>
    <w:rsid w:val="004C7C6C"/>
    <w:rsid w:val="004D47D0"/>
    <w:rsid w:val="004E17EB"/>
    <w:rsid w:val="004E542E"/>
    <w:rsid w:val="004E75AC"/>
    <w:rsid w:val="004F381C"/>
    <w:rsid w:val="004F786A"/>
    <w:rsid w:val="00501D76"/>
    <w:rsid w:val="00506BC6"/>
    <w:rsid w:val="0051722E"/>
    <w:rsid w:val="00520A8A"/>
    <w:rsid w:val="005267C5"/>
    <w:rsid w:val="00527D0F"/>
    <w:rsid w:val="00536B17"/>
    <w:rsid w:val="005405BD"/>
    <w:rsid w:val="00542C6F"/>
    <w:rsid w:val="00555556"/>
    <w:rsid w:val="005670B4"/>
    <w:rsid w:val="00570F4E"/>
    <w:rsid w:val="005768F9"/>
    <w:rsid w:val="00583D28"/>
    <w:rsid w:val="00595641"/>
    <w:rsid w:val="005A4168"/>
    <w:rsid w:val="005B1500"/>
    <w:rsid w:val="005B59EE"/>
    <w:rsid w:val="005B782A"/>
    <w:rsid w:val="005C0371"/>
    <w:rsid w:val="005C45A5"/>
    <w:rsid w:val="005C6F3C"/>
    <w:rsid w:val="005D61B9"/>
    <w:rsid w:val="005E65CB"/>
    <w:rsid w:val="005E6719"/>
    <w:rsid w:val="00601535"/>
    <w:rsid w:val="006114FB"/>
    <w:rsid w:val="00617086"/>
    <w:rsid w:val="00626951"/>
    <w:rsid w:val="00637995"/>
    <w:rsid w:val="00657F97"/>
    <w:rsid w:val="00661662"/>
    <w:rsid w:val="006628F0"/>
    <w:rsid w:val="00667D2B"/>
    <w:rsid w:val="0067511A"/>
    <w:rsid w:val="0067669F"/>
    <w:rsid w:val="006821CF"/>
    <w:rsid w:val="00687D45"/>
    <w:rsid w:val="0069072C"/>
    <w:rsid w:val="00695D3A"/>
    <w:rsid w:val="006A0B12"/>
    <w:rsid w:val="006B195F"/>
    <w:rsid w:val="006B3F83"/>
    <w:rsid w:val="006B68D3"/>
    <w:rsid w:val="006C1E72"/>
    <w:rsid w:val="006C5E47"/>
    <w:rsid w:val="006C61E1"/>
    <w:rsid w:val="006D0E30"/>
    <w:rsid w:val="006D1020"/>
    <w:rsid w:val="006D3FA3"/>
    <w:rsid w:val="006D4F26"/>
    <w:rsid w:val="006D7CB9"/>
    <w:rsid w:val="006F3C19"/>
    <w:rsid w:val="006F52B8"/>
    <w:rsid w:val="00703EFA"/>
    <w:rsid w:val="007120C8"/>
    <w:rsid w:val="00717B39"/>
    <w:rsid w:val="00722925"/>
    <w:rsid w:val="00724CD1"/>
    <w:rsid w:val="00735FFB"/>
    <w:rsid w:val="007422A8"/>
    <w:rsid w:val="007460BB"/>
    <w:rsid w:val="00746B15"/>
    <w:rsid w:val="007504A5"/>
    <w:rsid w:val="00760678"/>
    <w:rsid w:val="00760BBE"/>
    <w:rsid w:val="0077077F"/>
    <w:rsid w:val="00776CDE"/>
    <w:rsid w:val="0078644A"/>
    <w:rsid w:val="00796930"/>
    <w:rsid w:val="007A4199"/>
    <w:rsid w:val="007B73F4"/>
    <w:rsid w:val="007C7F23"/>
    <w:rsid w:val="007E097F"/>
    <w:rsid w:val="007F3DDA"/>
    <w:rsid w:val="0081247B"/>
    <w:rsid w:val="00823CFD"/>
    <w:rsid w:val="00823DE7"/>
    <w:rsid w:val="0082677F"/>
    <w:rsid w:val="0084013A"/>
    <w:rsid w:val="0085394E"/>
    <w:rsid w:val="00865A31"/>
    <w:rsid w:val="0087156E"/>
    <w:rsid w:val="00874203"/>
    <w:rsid w:val="00874916"/>
    <w:rsid w:val="008766F6"/>
    <w:rsid w:val="00881B82"/>
    <w:rsid w:val="0088734C"/>
    <w:rsid w:val="008A6F0C"/>
    <w:rsid w:val="008B057A"/>
    <w:rsid w:val="008E27AD"/>
    <w:rsid w:val="008F4727"/>
    <w:rsid w:val="00903FEB"/>
    <w:rsid w:val="00904AB7"/>
    <w:rsid w:val="00911D7D"/>
    <w:rsid w:val="00923DFB"/>
    <w:rsid w:val="009321DF"/>
    <w:rsid w:val="009470B2"/>
    <w:rsid w:val="00947B76"/>
    <w:rsid w:val="00952172"/>
    <w:rsid w:val="009522C1"/>
    <w:rsid w:val="00956072"/>
    <w:rsid w:val="00956A09"/>
    <w:rsid w:val="00957E07"/>
    <w:rsid w:val="009720D7"/>
    <w:rsid w:val="00985353"/>
    <w:rsid w:val="0098548F"/>
    <w:rsid w:val="009902D1"/>
    <w:rsid w:val="009A51E1"/>
    <w:rsid w:val="009A6D7D"/>
    <w:rsid w:val="009B221C"/>
    <w:rsid w:val="009B498A"/>
    <w:rsid w:val="009C133B"/>
    <w:rsid w:val="009D6398"/>
    <w:rsid w:val="009E3E6B"/>
    <w:rsid w:val="009F4305"/>
    <w:rsid w:val="00A02357"/>
    <w:rsid w:val="00A07C0E"/>
    <w:rsid w:val="00A13130"/>
    <w:rsid w:val="00A23C8F"/>
    <w:rsid w:val="00A240B7"/>
    <w:rsid w:val="00A303DC"/>
    <w:rsid w:val="00A32421"/>
    <w:rsid w:val="00A34696"/>
    <w:rsid w:val="00A41E87"/>
    <w:rsid w:val="00A42E17"/>
    <w:rsid w:val="00A51AAD"/>
    <w:rsid w:val="00A52128"/>
    <w:rsid w:val="00A534AB"/>
    <w:rsid w:val="00A53BF1"/>
    <w:rsid w:val="00A60BF1"/>
    <w:rsid w:val="00A700B9"/>
    <w:rsid w:val="00A8218E"/>
    <w:rsid w:val="00AB0B85"/>
    <w:rsid w:val="00AB4B73"/>
    <w:rsid w:val="00AC2EBD"/>
    <w:rsid w:val="00AE4A87"/>
    <w:rsid w:val="00AF0629"/>
    <w:rsid w:val="00AF0DC2"/>
    <w:rsid w:val="00AF71A3"/>
    <w:rsid w:val="00B0575E"/>
    <w:rsid w:val="00B07F2A"/>
    <w:rsid w:val="00B129E9"/>
    <w:rsid w:val="00B16A8A"/>
    <w:rsid w:val="00B208AB"/>
    <w:rsid w:val="00B210C8"/>
    <w:rsid w:val="00B25447"/>
    <w:rsid w:val="00B25CFB"/>
    <w:rsid w:val="00B33063"/>
    <w:rsid w:val="00B34B30"/>
    <w:rsid w:val="00B45BC9"/>
    <w:rsid w:val="00B46A9E"/>
    <w:rsid w:val="00B51176"/>
    <w:rsid w:val="00B53DF9"/>
    <w:rsid w:val="00B653C9"/>
    <w:rsid w:val="00B65FA5"/>
    <w:rsid w:val="00B82117"/>
    <w:rsid w:val="00B9345A"/>
    <w:rsid w:val="00B95302"/>
    <w:rsid w:val="00B97077"/>
    <w:rsid w:val="00BA4BC8"/>
    <w:rsid w:val="00BA543B"/>
    <w:rsid w:val="00BB5979"/>
    <w:rsid w:val="00BD1C24"/>
    <w:rsid w:val="00BD34C1"/>
    <w:rsid w:val="00BD3529"/>
    <w:rsid w:val="00BD4691"/>
    <w:rsid w:val="00BD59B5"/>
    <w:rsid w:val="00BF5CE8"/>
    <w:rsid w:val="00C0243A"/>
    <w:rsid w:val="00C055FF"/>
    <w:rsid w:val="00C41C9F"/>
    <w:rsid w:val="00C463B4"/>
    <w:rsid w:val="00C47718"/>
    <w:rsid w:val="00C65EF6"/>
    <w:rsid w:val="00C72ABF"/>
    <w:rsid w:val="00C74BBD"/>
    <w:rsid w:val="00C77439"/>
    <w:rsid w:val="00C80856"/>
    <w:rsid w:val="00C82CCA"/>
    <w:rsid w:val="00CA36C2"/>
    <w:rsid w:val="00CB1D07"/>
    <w:rsid w:val="00CB2B69"/>
    <w:rsid w:val="00CF0DB3"/>
    <w:rsid w:val="00D236A4"/>
    <w:rsid w:val="00D33930"/>
    <w:rsid w:val="00D34709"/>
    <w:rsid w:val="00D461DB"/>
    <w:rsid w:val="00D5394A"/>
    <w:rsid w:val="00D56263"/>
    <w:rsid w:val="00D56C52"/>
    <w:rsid w:val="00D575BE"/>
    <w:rsid w:val="00D84213"/>
    <w:rsid w:val="00D86220"/>
    <w:rsid w:val="00D92D8B"/>
    <w:rsid w:val="00DA4719"/>
    <w:rsid w:val="00DA66C6"/>
    <w:rsid w:val="00DB4BE8"/>
    <w:rsid w:val="00DC3723"/>
    <w:rsid w:val="00DD692C"/>
    <w:rsid w:val="00DD6A41"/>
    <w:rsid w:val="00DD7F70"/>
    <w:rsid w:val="00DF290D"/>
    <w:rsid w:val="00E0713C"/>
    <w:rsid w:val="00E106E8"/>
    <w:rsid w:val="00E178DB"/>
    <w:rsid w:val="00E4060E"/>
    <w:rsid w:val="00E42CE3"/>
    <w:rsid w:val="00E4689C"/>
    <w:rsid w:val="00E46C50"/>
    <w:rsid w:val="00E47698"/>
    <w:rsid w:val="00E51062"/>
    <w:rsid w:val="00E54842"/>
    <w:rsid w:val="00E70BE7"/>
    <w:rsid w:val="00E736AE"/>
    <w:rsid w:val="00E73D6B"/>
    <w:rsid w:val="00E74F75"/>
    <w:rsid w:val="00E94492"/>
    <w:rsid w:val="00E979D6"/>
    <w:rsid w:val="00EA7C47"/>
    <w:rsid w:val="00EC52B5"/>
    <w:rsid w:val="00EC6789"/>
    <w:rsid w:val="00ED2E33"/>
    <w:rsid w:val="00ED5774"/>
    <w:rsid w:val="00EE0E00"/>
    <w:rsid w:val="00EE53E8"/>
    <w:rsid w:val="00F019F2"/>
    <w:rsid w:val="00F15657"/>
    <w:rsid w:val="00F1648B"/>
    <w:rsid w:val="00F27A71"/>
    <w:rsid w:val="00F44437"/>
    <w:rsid w:val="00F4618D"/>
    <w:rsid w:val="00F55C17"/>
    <w:rsid w:val="00F6787E"/>
    <w:rsid w:val="00F67C0F"/>
    <w:rsid w:val="00F83A9B"/>
    <w:rsid w:val="00F84334"/>
    <w:rsid w:val="00FA10C8"/>
    <w:rsid w:val="00FB2478"/>
    <w:rsid w:val="00FB2CDE"/>
    <w:rsid w:val="00FB7453"/>
    <w:rsid w:val="00FC2723"/>
    <w:rsid w:val="00FC30BD"/>
    <w:rsid w:val="00FD3002"/>
    <w:rsid w:val="00FF0564"/>
    <w:rsid w:val="00FF399C"/>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6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18"/>
    <w:pPr>
      <w:ind w:left="720"/>
      <w:contextualSpacing/>
    </w:pPr>
  </w:style>
  <w:style w:type="paragraph" w:styleId="Header">
    <w:name w:val="header"/>
    <w:basedOn w:val="Normal"/>
    <w:link w:val="HeaderChar"/>
    <w:uiPriority w:val="99"/>
    <w:unhideWhenUsed/>
    <w:rsid w:val="009B221C"/>
    <w:pPr>
      <w:tabs>
        <w:tab w:val="center" w:pos="4680"/>
        <w:tab w:val="right" w:pos="9360"/>
      </w:tabs>
    </w:pPr>
  </w:style>
  <w:style w:type="character" w:customStyle="1" w:styleId="HeaderChar">
    <w:name w:val="Header Char"/>
    <w:basedOn w:val="DefaultParagraphFont"/>
    <w:link w:val="Header"/>
    <w:uiPriority w:val="99"/>
    <w:rsid w:val="009B221C"/>
  </w:style>
  <w:style w:type="paragraph" w:styleId="Footer">
    <w:name w:val="footer"/>
    <w:basedOn w:val="Normal"/>
    <w:link w:val="FooterChar"/>
    <w:uiPriority w:val="99"/>
    <w:unhideWhenUsed/>
    <w:rsid w:val="009B221C"/>
    <w:pPr>
      <w:tabs>
        <w:tab w:val="center" w:pos="4680"/>
        <w:tab w:val="right" w:pos="9360"/>
      </w:tabs>
    </w:pPr>
  </w:style>
  <w:style w:type="character" w:customStyle="1" w:styleId="FooterChar">
    <w:name w:val="Footer Char"/>
    <w:basedOn w:val="DefaultParagraphFont"/>
    <w:link w:val="Footer"/>
    <w:uiPriority w:val="99"/>
    <w:rsid w:val="009B221C"/>
  </w:style>
  <w:style w:type="numbering" w:customStyle="1" w:styleId="List1">
    <w:name w:val="List 1"/>
    <w:rsid w:val="00952172"/>
    <w:pPr>
      <w:numPr>
        <w:numId w:val="10"/>
      </w:numPr>
    </w:pPr>
  </w:style>
  <w:style w:type="paragraph" w:customStyle="1" w:styleId="FreeForm">
    <w:name w:val="Free Form"/>
    <w:rsid w:val="00B16A8A"/>
    <w:pPr>
      <w:pBdr>
        <w:top w:val="nil"/>
        <w:left w:val="nil"/>
        <w:bottom w:val="nil"/>
        <w:right w:val="nil"/>
        <w:between w:val="nil"/>
        <w:bar w:val="nil"/>
      </w:pBdr>
    </w:pPr>
    <w:rPr>
      <w:rFonts w:ascii="Times New Roman" w:eastAsia="Arial Unicode MS" w:hAnsi="Arial Unicode MS" w:cs="Arial Unicode MS"/>
      <w:color w:val="000000"/>
      <w:sz w:val="20"/>
      <w:szCs w:val="20"/>
      <w:bdr w:val="nil"/>
    </w:rPr>
  </w:style>
  <w:style w:type="character" w:customStyle="1" w:styleId="Hyperlink0">
    <w:name w:val="Hyperlink.0"/>
    <w:basedOn w:val="DefaultParagraphFont"/>
    <w:rsid w:val="00B16A8A"/>
    <w:rPr>
      <w:color w:val="7F7F7F"/>
      <w:u w:val="none"/>
    </w:rPr>
  </w:style>
  <w:style w:type="numbering" w:customStyle="1" w:styleId="List0">
    <w:name w:val="List 0"/>
    <w:basedOn w:val="NoList"/>
    <w:rsid w:val="00E46C50"/>
    <w:pPr>
      <w:numPr>
        <w:numId w:val="16"/>
      </w:numPr>
    </w:pPr>
  </w:style>
  <w:style w:type="numbering" w:customStyle="1" w:styleId="List21">
    <w:name w:val="List 21"/>
    <w:rsid w:val="00E46C50"/>
    <w:pPr>
      <w:numPr>
        <w:numId w:val="18"/>
      </w:numPr>
    </w:pPr>
  </w:style>
  <w:style w:type="character" w:styleId="Hyperlink">
    <w:name w:val="Hyperlink"/>
    <w:rsid w:val="00E46C50"/>
    <w:rPr>
      <w:u w:val="single"/>
    </w:rPr>
  </w:style>
  <w:style w:type="character" w:styleId="UnresolvedMention">
    <w:name w:val="Unresolved Mention"/>
    <w:basedOn w:val="DefaultParagraphFont"/>
    <w:uiPriority w:val="99"/>
    <w:rsid w:val="0029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llard@cullmanrecreation.org" TargetMode="External"/><Relationship Id="rId3" Type="http://schemas.openxmlformats.org/officeDocument/2006/relationships/settings" Target="settings.xml"/><Relationship Id="rId7" Type="http://schemas.openxmlformats.org/officeDocument/2006/relationships/hyperlink" Target="mailto:ibullard@cullmanrecre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llmanrecre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2019-01-07T14:41:00Z</cp:lastPrinted>
  <dcterms:created xsi:type="dcterms:W3CDTF">2019-01-25T15:02:00Z</dcterms:created>
  <dcterms:modified xsi:type="dcterms:W3CDTF">2019-01-25T15:02:00Z</dcterms:modified>
</cp:coreProperties>
</file>